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40" w:rsidRPr="008D668B" w:rsidRDefault="000B2640" w:rsidP="003F3446">
      <w:pPr>
        <w:spacing w:before="120"/>
        <w:jc w:val="center"/>
        <w:rPr>
          <w:iCs/>
          <w:spacing w:val="-4"/>
          <w:sz w:val="28"/>
          <w:szCs w:val="28"/>
        </w:rPr>
      </w:pPr>
      <w:r w:rsidRPr="008D668B">
        <w:rPr>
          <w:b/>
          <w:sz w:val="28"/>
          <w:szCs w:val="28"/>
        </w:rPr>
        <w:t>МИНИСТЕРСТВО ОБРАЗОВАНИЯ РЕСПУБЛИКИ БЕЛАРУСЬ</w:t>
      </w:r>
      <w:r w:rsidRPr="008D668B">
        <w:rPr>
          <w:iCs/>
          <w:spacing w:val="-4"/>
          <w:sz w:val="28"/>
          <w:szCs w:val="28"/>
        </w:rPr>
        <w:t xml:space="preserve"> </w:t>
      </w:r>
      <w:r w:rsidR="008D668B" w:rsidRPr="008D668B">
        <w:rPr>
          <w:iCs/>
          <w:spacing w:val="-4"/>
          <w:sz w:val="28"/>
          <w:szCs w:val="28"/>
          <w:lang w:val="be-BY"/>
        </w:rPr>
        <w:br/>
      </w:r>
      <w:r w:rsidRPr="008D668B">
        <w:rPr>
          <w:iCs/>
          <w:spacing w:val="-4"/>
          <w:sz w:val="28"/>
          <w:szCs w:val="28"/>
        </w:rPr>
        <w:t>Уче</w:t>
      </w:r>
      <w:r w:rsidRPr="008D668B">
        <w:rPr>
          <w:iCs/>
          <w:spacing w:val="-4"/>
          <w:sz w:val="28"/>
          <w:szCs w:val="28"/>
        </w:rPr>
        <w:t>б</w:t>
      </w:r>
      <w:r w:rsidRPr="008D668B">
        <w:rPr>
          <w:iCs/>
          <w:spacing w:val="-4"/>
          <w:sz w:val="28"/>
          <w:szCs w:val="28"/>
        </w:rPr>
        <w:t>но-методическое объединение по естественнонаучному образованию</w:t>
      </w:r>
    </w:p>
    <w:p w:rsidR="000B2640" w:rsidRPr="008D668B" w:rsidRDefault="000B2640" w:rsidP="003F3446">
      <w:pPr>
        <w:spacing w:line="288" w:lineRule="auto"/>
        <w:rPr>
          <w:b/>
          <w:iCs/>
          <w:sz w:val="28"/>
          <w:szCs w:val="28"/>
        </w:rPr>
      </w:pPr>
    </w:p>
    <w:p w:rsidR="000B2640" w:rsidRPr="008D668B" w:rsidRDefault="000B2640" w:rsidP="008D668B">
      <w:pPr>
        <w:ind w:left="4111"/>
        <w:rPr>
          <w:b/>
          <w:iCs/>
          <w:sz w:val="28"/>
          <w:szCs w:val="28"/>
        </w:rPr>
      </w:pPr>
      <w:r w:rsidRPr="008D668B">
        <w:rPr>
          <w:b/>
          <w:iCs/>
          <w:sz w:val="28"/>
          <w:szCs w:val="28"/>
        </w:rPr>
        <w:t>УТВЕРЖДАЮ</w:t>
      </w:r>
    </w:p>
    <w:p w:rsidR="000B2640" w:rsidRPr="008D668B" w:rsidRDefault="000B2640" w:rsidP="008D668B">
      <w:pPr>
        <w:pStyle w:val="21"/>
        <w:rPr>
          <w:rFonts w:ascii="Times New Roman" w:hAnsi="Times New Roman"/>
          <w:iCs/>
          <w:spacing w:val="-4"/>
          <w:szCs w:val="28"/>
        </w:rPr>
      </w:pPr>
      <w:r w:rsidRPr="008D668B">
        <w:rPr>
          <w:rFonts w:ascii="Times New Roman" w:hAnsi="Times New Roman"/>
          <w:iCs/>
          <w:spacing w:val="-4"/>
          <w:szCs w:val="28"/>
        </w:rPr>
        <w:t xml:space="preserve">Первый заместитель Министра образования </w:t>
      </w:r>
      <w:r w:rsidR="00F94B62">
        <w:rPr>
          <w:rFonts w:ascii="Times New Roman" w:hAnsi="Times New Roman"/>
          <w:iCs/>
          <w:spacing w:val="-4"/>
          <w:szCs w:val="28"/>
          <w:lang w:val="be-BY"/>
        </w:rPr>
        <w:br/>
      </w:r>
      <w:r w:rsidRPr="008D668B">
        <w:rPr>
          <w:rFonts w:ascii="Times New Roman" w:hAnsi="Times New Roman"/>
          <w:iCs/>
          <w:spacing w:val="-4"/>
          <w:szCs w:val="28"/>
        </w:rPr>
        <w:t>Ре</w:t>
      </w:r>
      <w:r w:rsidRPr="008D668B">
        <w:rPr>
          <w:rFonts w:ascii="Times New Roman" w:hAnsi="Times New Roman"/>
          <w:iCs/>
          <w:spacing w:val="-4"/>
          <w:szCs w:val="28"/>
        </w:rPr>
        <w:t>с</w:t>
      </w:r>
      <w:r w:rsidRPr="008D668B">
        <w:rPr>
          <w:rFonts w:ascii="Times New Roman" w:hAnsi="Times New Roman"/>
          <w:iCs/>
          <w:spacing w:val="-4"/>
          <w:szCs w:val="28"/>
        </w:rPr>
        <w:t xml:space="preserve">публики Беларусь </w:t>
      </w:r>
    </w:p>
    <w:p w:rsidR="000B2640" w:rsidRPr="008D668B" w:rsidRDefault="000B2640" w:rsidP="008D668B">
      <w:pPr>
        <w:ind w:left="4111"/>
        <w:rPr>
          <w:iCs/>
          <w:sz w:val="28"/>
          <w:szCs w:val="28"/>
        </w:rPr>
      </w:pPr>
      <w:proofErr w:type="spellStart"/>
      <w:r w:rsidRPr="008D668B">
        <w:rPr>
          <w:sz w:val="28"/>
          <w:szCs w:val="28"/>
          <w:lang w:eastAsia="en-US"/>
        </w:rPr>
        <w:t>_________________</w:t>
      </w:r>
      <w:r w:rsidRPr="008D668B">
        <w:rPr>
          <w:iCs/>
          <w:spacing w:val="-4"/>
          <w:sz w:val="28"/>
          <w:szCs w:val="28"/>
        </w:rPr>
        <w:t>В.А.Богуш</w:t>
      </w:r>
      <w:proofErr w:type="spellEnd"/>
    </w:p>
    <w:p w:rsidR="000B2640" w:rsidRPr="008D668B" w:rsidRDefault="000B2640" w:rsidP="008D668B">
      <w:pPr>
        <w:tabs>
          <w:tab w:val="left" w:pos="3600"/>
        </w:tabs>
        <w:spacing w:line="228" w:lineRule="auto"/>
        <w:ind w:left="4111" w:right="566"/>
        <w:jc w:val="both"/>
        <w:rPr>
          <w:sz w:val="28"/>
          <w:szCs w:val="28"/>
        </w:rPr>
      </w:pPr>
      <w:r w:rsidRPr="008D668B">
        <w:rPr>
          <w:sz w:val="28"/>
          <w:szCs w:val="28"/>
        </w:rPr>
        <w:t>«_____»________________ 2015г.</w:t>
      </w:r>
    </w:p>
    <w:p w:rsidR="000B2640" w:rsidRPr="008D668B" w:rsidRDefault="000B2640" w:rsidP="008D668B">
      <w:pPr>
        <w:spacing w:line="228" w:lineRule="auto"/>
        <w:ind w:left="4111"/>
        <w:rPr>
          <w:sz w:val="28"/>
          <w:szCs w:val="28"/>
        </w:rPr>
      </w:pPr>
      <w:r w:rsidRPr="008D668B">
        <w:rPr>
          <w:sz w:val="28"/>
          <w:szCs w:val="28"/>
        </w:rPr>
        <w:t xml:space="preserve"> Регистрационный № Т</w:t>
      </w:r>
      <w:proofErr w:type="gramStart"/>
      <w:r w:rsidRPr="008D668B">
        <w:rPr>
          <w:sz w:val="28"/>
          <w:szCs w:val="28"/>
        </w:rPr>
        <w:t>Д-</w:t>
      </w:r>
      <w:proofErr w:type="gramEnd"/>
      <w:r w:rsidRPr="008D668B">
        <w:rPr>
          <w:sz w:val="28"/>
          <w:szCs w:val="28"/>
        </w:rPr>
        <w:t xml:space="preserve">______/тип. </w:t>
      </w:r>
    </w:p>
    <w:p w:rsidR="000B2640" w:rsidRPr="008D668B" w:rsidRDefault="000B2640" w:rsidP="003F3446">
      <w:pPr>
        <w:ind w:left="4666" w:firstLine="290"/>
        <w:rPr>
          <w:iCs/>
          <w:sz w:val="28"/>
          <w:szCs w:val="28"/>
        </w:rPr>
      </w:pPr>
    </w:p>
    <w:p w:rsidR="000B2640" w:rsidRPr="008D668B" w:rsidRDefault="000B2640" w:rsidP="003F3446">
      <w:pPr>
        <w:ind w:left="4666" w:firstLine="290"/>
        <w:rPr>
          <w:iCs/>
          <w:sz w:val="28"/>
          <w:szCs w:val="28"/>
        </w:rPr>
      </w:pPr>
    </w:p>
    <w:p w:rsidR="000B2640" w:rsidRPr="008D668B" w:rsidRDefault="000B2640" w:rsidP="003F3446">
      <w:pPr>
        <w:spacing w:before="240" w:line="288" w:lineRule="auto"/>
        <w:jc w:val="center"/>
        <w:rPr>
          <w:b/>
          <w:iCs/>
          <w:caps/>
          <w:sz w:val="28"/>
          <w:szCs w:val="28"/>
        </w:rPr>
      </w:pPr>
      <w:r w:rsidRPr="008D668B">
        <w:rPr>
          <w:b/>
          <w:iCs/>
          <w:sz w:val="28"/>
          <w:szCs w:val="28"/>
        </w:rPr>
        <w:t>МЕТОДЫ ВЫЧИСЛЕНИЙ</w:t>
      </w:r>
    </w:p>
    <w:p w:rsidR="000B2640" w:rsidRPr="008D668B" w:rsidRDefault="000B2640" w:rsidP="003F3446">
      <w:pPr>
        <w:spacing w:line="228" w:lineRule="auto"/>
        <w:jc w:val="center"/>
        <w:rPr>
          <w:b/>
          <w:sz w:val="28"/>
          <w:szCs w:val="28"/>
        </w:rPr>
      </w:pPr>
      <w:r w:rsidRPr="008D668B">
        <w:rPr>
          <w:b/>
          <w:sz w:val="28"/>
          <w:szCs w:val="28"/>
        </w:rPr>
        <w:t>Типовая учебная программа по учебной дисциплине</w:t>
      </w:r>
    </w:p>
    <w:p w:rsidR="000B2640" w:rsidRPr="008D668B" w:rsidRDefault="000B2640" w:rsidP="003F3446">
      <w:pPr>
        <w:spacing w:line="228" w:lineRule="auto"/>
        <w:jc w:val="center"/>
        <w:rPr>
          <w:b/>
          <w:sz w:val="28"/>
          <w:szCs w:val="28"/>
        </w:rPr>
      </w:pPr>
      <w:r w:rsidRPr="008D668B">
        <w:rPr>
          <w:b/>
          <w:sz w:val="28"/>
          <w:szCs w:val="28"/>
        </w:rPr>
        <w:t>для направления специальности</w:t>
      </w:r>
    </w:p>
    <w:p w:rsidR="000B2640" w:rsidRPr="008D668B" w:rsidRDefault="000B2640" w:rsidP="003F3446">
      <w:pPr>
        <w:spacing w:line="228" w:lineRule="auto"/>
        <w:jc w:val="center"/>
        <w:rPr>
          <w:b/>
          <w:sz w:val="28"/>
          <w:szCs w:val="28"/>
        </w:rPr>
      </w:pPr>
      <w:r w:rsidRPr="008D668B">
        <w:rPr>
          <w:b/>
          <w:sz w:val="28"/>
          <w:szCs w:val="28"/>
        </w:rPr>
        <w:t xml:space="preserve">1-31 03 07 </w:t>
      </w:r>
      <w:r w:rsidR="008D668B" w:rsidRPr="008D668B">
        <w:rPr>
          <w:b/>
          <w:sz w:val="28"/>
          <w:szCs w:val="28"/>
        </w:rPr>
        <w:t>–</w:t>
      </w:r>
      <w:r w:rsidRPr="008D668B">
        <w:rPr>
          <w:b/>
          <w:sz w:val="28"/>
          <w:szCs w:val="28"/>
        </w:rPr>
        <w:t xml:space="preserve"> 01</w:t>
      </w:r>
      <w:r w:rsidR="008D668B" w:rsidRPr="008D668B">
        <w:rPr>
          <w:b/>
          <w:sz w:val="28"/>
          <w:szCs w:val="28"/>
          <w:lang w:val="be-BY"/>
        </w:rPr>
        <w:t xml:space="preserve">  </w:t>
      </w:r>
      <w:r w:rsidRPr="008D668B">
        <w:rPr>
          <w:b/>
          <w:sz w:val="28"/>
          <w:szCs w:val="28"/>
        </w:rPr>
        <w:t>Прикладная информатика</w:t>
      </w:r>
    </w:p>
    <w:p w:rsidR="000B2640" w:rsidRPr="008D668B" w:rsidRDefault="000B2640" w:rsidP="003F3446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  <w:r w:rsidRPr="008D668B">
        <w:rPr>
          <w:b/>
          <w:bCs/>
          <w:sz w:val="28"/>
          <w:szCs w:val="28"/>
        </w:rPr>
        <w:t>(</w:t>
      </w:r>
      <w:r w:rsidRPr="008D668B">
        <w:rPr>
          <w:b/>
          <w:iCs/>
          <w:sz w:val="28"/>
          <w:szCs w:val="28"/>
        </w:rPr>
        <w:t>программное обеспечение компьютерных систем</w:t>
      </w:r>
      <w:r w:rsidRPr="008D668B">
        <w:rPr>
          <w:b/>
          <w:bCs/>
          <w:sz w:val="28"/>
          <w:szCs w:val="28"/>
        </w:rPr>
        <w:t>)</w:t>
      </w:r>
    </w:p>
    <w:p w:rsidR="000B2640" w:rsidRPr="008D668B" w:rsidRDefault="000B2640" w:rsidP="003F3446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p w:rsidR="000B2640" w:rsidRPr="008D668B" w:rsidRDefault="000B2640" w:rsidP="003F3446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639"/>
        <w:gridCol w:w="4982"/>
      </w:tblGrid>
      <w:tr w:rsidR="000B2640" w:rsidRPr="008D668B" w:rsidTr="003A2335">
        <w:trPr>
          <w:trHeight w:val="3748"/>
        </w:trPr>
        <w:tc>
          <w:tcPr>
            <w:tcW w:w="4639" w:type="dxa"/>
          </w:tcPr>
          <w:p w:rsidR="000B2640" w:rsidRPr="008D668B" w:rsidRDefault="000B2640" w:rsidP="003A2335">
            <w:pPr>
              <w:spacing w:before="240" w:line="228" w:lineRule="auto"/>
              <w:rPr>
                <w:sz w:val="28"/>
                <w:szCs w:val="28"/>
              </w:rPr>
            </w:pPr>
            <w:r w:rsidRPr="008D668B">
              <w:rPr>
                <w:b/>
                <w:sz w:val="28"/>
                <w:szCs w:val="28"/>
              </w:rPr>
              <w:t>СОГЛАСОВАНО</w:t>
            </w:r>
          </w:p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Председатель </w:t>
            </w:r>
          </w:p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Учебно-методического объединения по естественнонаучному </w:t>
            </w:r>
            <w:r w:rsidR="00F94B62">
              <w:rPr>
                <w:sz w:val="28"/>
                <w:szCs w:val="28"/>
                <w:lang w:val="be-BY"/>
              </w:rPr>
              <w:br/>
            </w:r>
            <w:r w:rsidRPr="008D668B">
              <w:rPr>
                <w:sz w:val="28"/>
                <w:szCs w:val="28"/>
              </w:rPr>
              <w:t>образов</w:t>
            </w:r>
            <w:r w:rsidRPr="008D668B">
              <w:rPr>
                <w:sz w:val="28"/>
                <w:szCs w:val="28"/>
              </w:rPr>
              <w:t>а</w:t>
            </w:r>
            <w:r w:rsidRPr="008D668B">
              <w:rPr>
                <w:sz w:val="28"/>
                <w:szCs w:val="28"/>
              </w:rPr>
              <w:t>нию</w:t>
            </w:r>
          </w:p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>________________  А.Л. </w:t>
            </w:r>
            <w:proofErr w:type="spellStart"/>
            <w:r w:rsidRPr="008D668B">
              <w:rPr>
                <w:sz w:val="28"/>
                <w:szCs w:val="28"/>
              </w:rPr>
              <w:t>Толстик</w:t>
            </w:r>
            <w:proofErr w:type="spellEnd"/>
          </w:p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668B">
                <w:rPr>
                  <w:sz w:val="28"/>
                  <w:szCs w:val="28"/>
                </w:rPr>
                <w:t>2015 г</w:t>
              </w:r>
            </w:smartTag>
            <w:r w:rsidRPr="008D668B">
              <w:rPr>
                <w:sz w:val="28"/>
                <w:szCs w:val="28"/>
              </w:rPr>
              <w:t>.</w:t>
            </w:r>
          </w:p>
          <w:p w:rsidR="000B2640" w:rsidRPr="008D668B" w:rsidRDefault="000B2640" w:rsidP="003A2335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82" w:type="dxa"/>
          </w:tcPr>
          <w:p w:rsidR="000B2640" w:rsidRPr="008D668B" w:rsidRDefault="000B2640" w:rsidP="003A2335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0B2640" w:rsidRP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D668B">
              <w:rPr>
                <w:b/>
                <w:sz w:val="28"/>
                <w:szCs w:val="28"/>
              </w:rPr>
              <w:t>СОГЛАСОВАНО</w:t>
            </w:r>
          </w:p>
          <w:p w:rsid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  <w:lang w:val="be-BY"/>
              </w:rPr>
            </w:pPr>
            <w:r w:rsidRPr="008D668B">
              <w:rPr>
                <w:sz w:val="28"/>
                <w:szCs w:val="28"/>
              </w:rPr>
              <w:t xml:space="preserve">Начальник Управления высшего </w:t>
            </w:r>
            <w:r w:rsidR="008D668B">
              <w:rPr>
                <w:sz w:val="28"/>
                <w:szCs w:val="28"/>
                <w:lang w:val="be-BY"/>
              </w:rPr>
              <w:br/>
            </w:r>
            <w:r w:rsidRPr="008D668B">
              <w:rPr>
                <w:sz w:val="28"/>
                <w:szCs w:val="28"/>
              </w:rPr>
              <w:t xml:space="preserve">образования Министерства </w:t>
            </w:r>
          </w:p>
          <w:p w:rsidR="000B2640" w:rsidRP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>образ</w:t>
            </w:r>
            <w:r w:rsidRPr="008D668B">
              <w:rPr>
                <w:sz w:val="28"/>
                <w:szCs w:val="28"/>
              </w:rPr>
              <w:t>о</w:t>
            </w:r>
            <w:r w:rsidRPr="008D668B">
              <w:rPr>
                <w:sz w:val="28"/>
                <w:szCs w:val="28"/>
              </w:rPr>
              <w:t xml:space="preserve">вания Республики Беларусь </w:t>
            </w:r>
          </w:p>
          <w:p w:rsidR="000B2640" w:rsidRPr="008D668B" w:rsidRDefault="000B2640" w:rsidP="003A2335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>________________  С.И. Романюк</w:t>
            </w:r>
          </w:p>
          <w:p w:rsidR="000B2640" w:rsidRPr="008D668B" w:rsidRDefault="000B2640" w:rsidP="003A2335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668B">
                <w:rPr>
                  <w:sz w:val="28"/>
                  <w:szCs w:val="28"/>
                </w:rPr>
                <w:t>2015 г</w:t>
              </w:r>
            </w:smartTag>
            <w:r w:rsidRPr="008D668B">
              <w:rPr>
                <w:sz w:val="28"/>
                <w:szCs w:val="28"/>
              </w:rPr>
              <w:t>.</w:t>
            </w:r>
          </w:p>
          <w:p w:rsidR="000B2640" w:rsidRPr="008D668B" w:rsidRDefault="000B2640" w:rsidP="003A2335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8D668B">
              <w:rPr>
                <w:b/>
                <w:sz w:val="28"/>
                <w:szCs w:val="28"/>
              </w:rPr>
              <w:t>СОГЛАСОВАНО</w:t>
            </w:r>
          </w:p>
          <w:p w:rsidR="000B2640" w:rsidRP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Проректор по научно-методической работе Государственного </w:t>
            </w:r>
            <w:r w:rsidR="008D668B">
              <w:rPr>
                <w:sz w:val="28"/>
                <w:szCs w:val="28"/>
                <w:lang w:val="be-BY"/>
              </w:rPr>
              <w:br/>
            </w:r>
            <w:r w:rsidRPr="008D668B">
              <w:rPr>
                <w:sz w:val="28"/>
                <w:szCs w:val="28"/>
              </w:rPr>
              <w:t xml:space="preserve">учреждения образования </w:t>
            </w:r>
            <w:r w:rsidR="008D668B">
              <w:rPr>
                <w:sz w:val="28"/>
                <w:szCs w:val="28"/>
                <w:lang w:val="be-BY"/>
              </w:rPr>
              <w:br/>
            </w:r>
            <w:r w:rsidRPr="008D668B">
              <w:rPr>
                <w:sz w:val="28"/>
                <w:szCs w:val="28"/>
              </w:rPr>
              <w:t>«Республ</w:t>
            </w:r>
            <w:r w:rsidRPr="008D668B">
              <w:rPr>
                <w:sz w:val="28"/>
                <w:szCs w:val="28"/>
              </w:rPr>
              <w:t>и</w:t>
            </w:r>
            <w:r w:rsidRPr="008D668B">
              <w:rPr>
                <w:sz w:val="28"/>
                <w:szCs w:val="28"/>
              </w:rPr>
              <w:t>канский институт высшей школы»</w:t>
            </w:r>
          </w:p>
          <w:p w:rsidR="000B2640" w:rsidRP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>________________  И.В. Титович</w:t>
            </w:r>
          </w:p>
          <w:p w:rsidR="000B2640" w:rsidRPr="008D668B" w:rsidRDefault="000B2640" w:rsidP="003A2335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668B">
                <w:rPr>
                  <w:sz w:val="28"/>
                  <w:szCs w:val="28"/>
                </w:rPr>
                <w:t>2015 г</w:t>
              </w:r>
            </w:smartTag>
            <w:r w:rsidRPr="008D668B">
              <w:rPr>
                <w:sz w:val="28"/>
                <w:szCs w:val="28"/>
              </w:rPr>
              <w:t>.</w:t>
            </w:r>
          </w:p>
          <w:p w:rsidR="000B2640" w:rsidRPr="008D668B" w:rsidRDefault="000B2640" w:rsidP="003A2335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0B2640" w:rsidRPr="008D668B" w:rsidRDefault="000B2640" w:rsidP="003A2335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proofErr w:type="spellStart"/>
            <w:r w:rsidRPr="008D668B">
              <w:rPr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0B2640" w:rsidRPr="008D668B" w:rsidTr="003A2335">
        <w:trPr>
          <w:trHeight w:val="1177"/>
        </w:trPr>
        <w:tc>
          <w:tcPr>
            <w:tcW w:w="4639" w:type="dxa"/>
          </w:tcPr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82" w:type="dxa"/>
          </w:tcPr>
          <w:p w:rsidR="000B2640" w:rsidRPr="008D668B" w:rsidRDefault="000B2640" w:rsidP="003A2335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>________________  _____________</w:t>
            </w:r>
          </w:p>
          <w:p w:rsidR="000B2640" w:rsidRPr="008D668B" w:rsidRDefault="000B2640" w:rsidP="003A2335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8D668B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668B">
                <w:rPr>
                  <w:sz w:val="28"/>
                  <w:szCs w:val="28"/>
                </w:rPr>
                <w:t>2015 г</w:t>
              </w:r>
            </w:smartTag>
            <w:r w:rsidRPr="008D668B">
              <w:rPr>
                <w:sz w:val="28"/>
                <w:szCs w:val="28"/>
              </w:rPr>
              <w:t>.</w:t>
            </w:r>
          </w:p>
          <w:p w:rsidR="000B2640" w:rsidRPr="008D668B" w:rsidRDefault="000B2640" w:rsidP="003A2335">
            <w:pPr>
              <w:spacing w:line="228" w:lineRule="auto"/>
              <w:rPr>
                <w:sz w:val="28"/>
                <w:szCs w:val="28"/>
              </w:rPr>
            </w:pPr>
          </w:p>
        </w:tc>
      </w:tr>
    </w:tbl>
    <w:p w:rsidR="008D668B" w:rsidRDefault="008D668B" w:rsidP="003F3446">
      <w:pPr>
        <w:pStyle w:val="2"/>
        <w:spacing w:line="228" w:lineRule="auto"/>
        <w:jc w:val="center"/>
        <w:rPr>
          <w:b w:val="0"/>
          <w:sz w:val="28"/>
          <w:szCs w:val="28"/>
          <w:lang w:val="be-BY"/>
        </w:rPr>
      </w:pPr>
    </w:p>
    <w:p w:rsidR="008D668B" w:rsidRDefault="008D668B" w:rsidP="003F3446">
      <w:pPr>
        <w:pStyle w:val="2"/>
        <w:spacing w:line="228" w:lineRule="auto"/>
        <w:jc w:val="center"/>
        <w:rPr>
          <w:b w:val="0"/>
          <w:sz w:val="28"/>
          <w:szCs w:val="28"/>
          <w:lang w:val="be-BY"/>
        </w:rPr>
      </w:pPr>
    </w:p>
    <w:p w:rsidR="008D668B" w:rsidRDefault="008D668B" w:rsidP="003F3446">
      <w:pPr>
        <w:pStyle w:val="2"/>
        <w:spacing w:line="228" w:lineRule="auto"/>
        <w:jc w:val="center"/>
        <w:rPr>
          <w:b w:val="0"/>
          <w:sz w:val="28"/>
          <w:szCs w:val="28"/>
          <w:lang w:val="be-BY"/>
        </w:rPr>
      </w:pPr>
    </w:p>
    <w:p w:rsidR="008D668B" w:rsidRDefault="008D668B" w:rsidP="003F3446">
      <w:pPr>
        <w:pStyle w:val="2"/>
        <w:spacing w:line="228" w:lineRule="auto"/>
        <w:jc w:val="center"/>
        <w:rPr>
          <w:b w:val="0"/>
          <w:sz w:val="28"/>
          <w:szCs w:val="28"/>
          <w:lang w:val="be-BY"/>
        </w:rPr>
      </w:pPr>
    </w:p>
    <w:p w:rsidR="000B2640" w:rsidRPr="008D668B" w:rsidRDefault="000B2640" w:rsidP="003F3446">
      <w:pPr>
        <w:pStyle w:val="2"/>
        <w:spacing w:line="228" w:lineRule="auto"/>
        <w:jc w:val="center"/>
        <w:rPr>
          <w:b w:val="0"/>
          <w:sz w:val="28"/>
          <w:szCs w:val="28"/>
        </w:rPr>
      </w:pPr>
      <w:r w:rsidRPr="008D668B">
        <w:rPr>
          <w:b w:val="0"/>
          <w:sz w:val="28"/>
          <w:szCs w:val="28"/>
        </w:rPr>
        <w:t>Минск</w:t>
      </w:r>
    </w:p>
    <w:p w:rsidR="000B2640" w:rsidRPr="008D668B" w:rsidRDefault="000B2640" w:rsidP="003F3446">
      <w:pPr>
        <w:pStyle w:val="2"/>
        <w:spacing w:line="228" w:lineRule="auto"/>
        <w:jc w:val="center"/>
        <w:rPr>
          <w:b w:val="0"/>
          <w:sz w:val="28"/>
          <w:szCs w:val="28"/>
        </w:rPr>
      </w:pPr>
      <w:r w:rsidRPr="008D668B">
        <w:rPr>
          <w:b w:val="0"/>
          <w:sz w:val="28"/>
          <w:szCs w:val="28"/>
        </w:rPr>
        <w:t>2015</w:t>
      </w:r>
    </w:p>
    <w:p w:rsidR="000B2640" w:rsidRDefault="000B2640" w:rsidP="008D668B">
      <w:r w:rsidRPr="008D668B">
        <w:rPr>
          <w:sz w:val="28"/>
          <w:szCs w:val="28"/>
        </w:rPr>
        <w:br w:type="page"/>
      </w: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bCs/>
          <w:szCs w:val="28"/>
        </w:rPr>
      </w:pPr>
      <w:r>
        <w:rPr>
          <w:b/>
          <w:bCs/>
          <w:sz w:val="28"/>
          <w:szCs w:val="28"/>
        </w:rPr>
        <w:t>СОСТАВИТЕЛЬ:</w:t>
      </w:r>
    </w:p>
    <w:p w:rsidR="000B2640" w:rsidRDefault="000B2640" w:rsidP="008D668B">
      <w:pPr>
        <w:tabs>
          <w:tab w:val="left" w:pos="4111"/>
          <w:tab w:val="left" w:pos="9354"/>
        </w:tabs>
        <w:ind w:right="-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Б.В. </w:t>
      </w:r>
      <w:proofErr w:type="spellStart"/>
      <w:r>
        <w:rPr>
          <w:b/>
          <w:sz w:val="28"/>
          <w:szCs w:val="28"/>
        </w:rPr>
        <w:t>Фалейчик</w:t>
      </w:r>
      <w:proofErr w:type="spellEnd"/>
      <w:r>
        <w:rPr>
          <w:sz w:val="28"/>
          <w:szCs w:val="28"/>
        </w:rPr>
        <w:t>, доцент кафедры вычислительной математики Белорусского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дарственного университета, кандидат физико-математических наук,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</w:t>
      </w: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РЕЦЕНЗЕНТЫ:</w:t>
      </w:r>
    </w:p>
    <w:p w:rsidR="000B2640" w:rsidRDefault="000B2640" w:rsidP="00F94B62">
      <w:pPr>
        <w:pStyle w:val="a7"/>
        <w:tabs>
          <w:tab w:val="left" w:pos="9354"/>
        </w:tabs>
        <w:spacing w:line="240" w:lineRule="auto"/>
        <w:ind w:left="0" w:right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Кафедра высшей математики № 1 </w:t>
      </w:r>
      <w:r>
        <w:rPr>
          <w:sz w:val="28"/>
          <w:szCs w:val="28"/>
        </w:rPr>
        <w:t>Учреждения образования «Белорусский наци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нальный технический университет»;</w:t>
      </w:r>
    </w:p>
    <w:p w:rsidR="000B2640" w:rsidRDefault="000B2640" w:rsidP="00F94B62">
      <w:pPr>
        <w:tabs>
          <w:tab w:val="left" w:pos="4111"/>
          <w:tab w:val="left" w:pos="935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Л.А. Янович</w:t>
      </w:r>
      <w:r>
        <w:rPr>
          <w:sz w:val="28"/>
          <w:szCs w:val="28"/>
        </w:rPr>
        <w:t>, главный научный сотрудник отдела нелинейного и стохастического анализа Института математики Национальной академии наук Беларуси, член-корреспондент Национальной академии наук Беларуси, доктор физико-математических наук, профессор</w:t>
      </w: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РЕКОМЕНДОВАНА</w:t>
      </w:r>
      <w:proofErr w:type="gramEnd"/>
      <w:r>
        <w:rPr>
          <w:b/>
          <w:sz w:val="28"/>
          <w:szCs w:val="28"/>
        </w:rPr>
        <w:t xml:space="preserve"> К УТВЕРЖДЕНИЮ В КАЧЕСТВЕ ТИПОВОЙ</w:t>
      </w:r>
    </w:p>
    <w:p w:rsidR="00B70D37" w:rsidRDefault="00B70D37" w:rsidP="00F94B62">
      <w:pPr>
        <w:pStyle w:val="a7"/>
        <w:tabs>
          <w:tab w:val="left" w:pos="9354"/>
        </w:tabs>
        <w:spacing w:line="240" w:lineRule="auto"/>
        <w:ind w:left="0" w:right="0"/>
        <w:rPr>
          <w:sz w:val="28"/>
          <w:szCs w:val="28"/>
        </w:rPr>
      </w:pPr>
      <w:r>
        <w:rPr>
          <w:b/>
          <w:sz w:val="28"/>
          <w:szCs w:val="28"/>
        </w:rPr>
        <w:t>Кафедрой вычислительной математики</w:t>
      </w:r>
      <w:r>
        <w:rPr>
          <w:sz w:val="28"/>
          <w:szCs w:val="28"/>
        </w:rPr>
        <w:t xml:space="preserve"> Белорусского государственного униве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ситета (протокол № 12 от 16 апреля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>.);</w:t>
      </w:r>
    </w:p>
    <w:p w:rsidR="00B70D37" w:rsidRDefault="00B70D37" w:rsidP="00F94B62">
      <w:pPr>
        <w:pStyle w:val="a7"/>
        <w:tabs>
          <w:tab w:val="left" w:pos="9354"/>
        </w:tabs>
        <w:spacing w:line="240" w:lineRule="auto"/>
        <w:ind w:left="0" w:right="0"/>
        <w:rPr>
          <w:sz w:val="28"/>
          <w:szCs w:val="28"/>
        </w:rPr>
      </w:pPr>
    </w:p>
    <w:p w:rsidR="00B70D37" w:rsidRPr="00CB1D8E" w:rsidRDefault="00B70D37" w:rsidP="00B70D37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B70D37" w:rsidRPr="00CB1D8E" w:rsidRDefault="00B70D37" w:rsidP="00B70D37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(протокол № </w:t>
      </w:r>
      <w:r w:rsidRPr="00C04C5B">
        <w:rPr>
          <w:sz w:val="28"/>
          <w:szCs w:val="28"/>
        </w:rPr>
        <w:t xml:space="preserve">6 </w:t>
      </w:r>
      <w:r>
        <w:rPr>
          <w:sz w:val="28"/>
          <w:szCs w:val="28"/>
        </w:rPr>
        <w:t>от 29.06.2015</w:t>
      </w:r>
      <w:r w:rsidRPr="00CB1D8E">
        <w:rPr>
          <w:sz w:val="28"/>
          <w:szCs w:val="28"/>
        </w:rPr>
        <w:t>);</w:t>
      </w:r>
    </w:p>
    <w:p w:rsidR="00B70D37" w:rsidRPr="00CB1D8E" w:rsidRDefault="00B70D37" w:rsidP="00B70D37">
      <w:pPr>
        <w:jc w:val="both"/>
        <w:rPr>
          <w:sz w:val="28"/>
          <w:szCs w:val="28"/>
        </w:rPr>
      </w:pPr>
    </w:p>
    <w:p w:rsidR="00B70D37" w:rsidRPr="00CB1D8E" w:rsidRDefault="00B70D37" w:rsidP="00B70D37">
      <w:pPr>
        <w:jc w:val="both"/>
        <w:rPr>
          <w:sz w:val="28"/>
          <w:szCs w:val="28"/>
        </w:rPr>
      </w:pPr>
      <w:r w:rsidRPr="00CB1D8E">
        <w:rPr>
          <w:sz w:val="28"/>
          <w:szCs w:val="28"/>
        </w:rPr>
        <w:t>Научно-методическим совет</w:t>
      </w:r>
      <w:r>
        <w:rPr>
          <w:sz w:val="28"/>
          <w:szCs w:val="28"/>
        </w:rPr>
        <w:t>о</w:t>
      </w:r>
      <w:r w:rsidRPr="00CB1D8E">
        <w:rPr>
          <w:sz w:val="28"/>
          <w:szCs w:val="28"/>
        </w:rPr>
        <w:t>м по прикладной математике и информатике</w:t>
      </w:r>
      <w:r>
        <w:rPr>
          <w:sz w:val="28"/>
          <w:szCs w:val="28"/>
        </w:rPr>
        <w:t xml:space="preserve"> у</w:t>
      </w:r>
      <w:r w:rsidRPr="00CB1D8E">
        <w:rPr>
          <w:sz w:val="28"/>
          <w:szCs w:val="28"/>
        </w:rPr>
        <w:t>чебно-методического объединения по естественнонау</w:t>
      </w:r>
      <w:r w:rsidRPr="00CB1D8E">
        <w:rPr>
          <w:sz w:val="28"/>
          <w:szCs w:val="28"/>
        </w:rPr>
        <w:t>ч</w:t>
      </w:r>
      <w:r w:rsidRPr="00CB1D8E">
        <w:rPr>
          <w:sz w:val="28"/>
          <w:szCs w:val="28"/>
        </w:rPr>
        <w:t>ному образованию</w:t>
      </w:r>
    </w:p>
    <w:p w:rsidR="000B2640" w:rsidRDefault="00B70D37" w:rsidP="00B70D37">
      <w:pPr>
        <w:pStyle w:val="a7"/>
        <w:tabs>
          <w:tab w:val="left" w:pos="9354"/>
        </w:tabs>
        <w:ind w:left="0" w:right="-2"/>
        <w:rPr>
          <w:sz w:val="28"/>
          <w:szCs w:val="28"/>
        </w:rPr>
      </w:pPr>
      <w:r w:rsidRPr="00CB1D8E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10 от 2.06.2015г.</w:t>
      </w:r>
      <w:proofErr w:type="gramStart"/>
      <w:r w:rsidRPr="00CB1D8E">
        <w:rPr>
          <w:sz w:val="28"/>
          <w:szCs w:val="28"/>
        </w:rPr>
        <w:t xml:space="preserve"> )</w:t>
      </w:r>
      <w:proofErr w:type="gramEnd"/>
      <w:r w:rsidRPr="00CB1D8E">
        <w:rPr>
          <w:sz w:val="28"/>
          <w:szCs w:val="28"/>
        </w:rPr>
        <w:t>;</w:t>
      </w:r>
    </w:p>
    <w:p w:rsidR="000B2640" w:rsidRDefault="000B2640" w:rsidP="008D668B">
      <w:pPr>
        <w:pStyle w:val="a7"/>
        <w:tabs>
          <w:tab w:val="left" w:pos="9354"/>
        </w:tabs>
        <w:ind w:left="0" w:right="-2"/>
        <w:rPr>
          <w:sz w:val="28"/>
          <w:szCs w:val="28"/>
        </w:rPr>
      </w:pP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      Б.В. </w:t>
      </w:r>
      <w:proofErr w:type="spellStart"/>
      <w:r>
        <w:rPr>
          <w:sz w:val="28"/>
          <w:szCs w:val="28"/>
        </w:rPr>
        <w:t>Фалейчик</w:t>
      </w:r>
      <w:proofErr w:type="spellEnd"/>
    </w:p>
    <w:p w:rsidR="000B2640" w:rsidRDefault="000B2640" w:rsidP="008D668B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         Б.В. </w:t>
      </w:r>
      <w:proofErr w:type="spellStart"/>
      <w:r>
        <w:rPr>
          <w:sz w:val="28"/>
          <w:szCs w:val="28"/>
        </w:rPr>
        <w:t>Фалейчик</w:t>
      </w:r>
      <w:proofErr w:type="spellEnd"/>
    </w:p>
    <w:p w:rsidR="000B2640" w:rsidRDefault="000B2640" w:rsidP="007D1B00">
      <w:pPr>
        <w:tabs>
          <w:tab w:val="left" w:pos="4111"/>
        </w:tabs>
        <w:spacing w:line="360" w:lineRule="auto"/>
        <w:ind w:left="3399" w:right="567" w:firstLine="567"/>
        <w:rPr>
          <w:sz w:val="28"/>
        </w:rPr>
      </w:pPr>
    </w:p>
    <w:p w:rsidR="000B2640" w:rsidRDefault="000B2640" w:rsidP="007D1B00">
      <w:pPr>
        <w:jc w:val="center"/>
      </w:pPr>
      <w:r>
        <w:br w:type="page"/>
      </w:r>
    </w:p>
    <w:p w:rsidR="000B2640" w:rsidRDefault="000B2640">
      <w:pPr>
        <w:pStyle w:val="3"/>
        <w:ind w:left="709" w:right="566"/>
        <w:jc w:val="center"/>
        <w:rPr>
          <w:i w:val="0"/>
          <w:iCs/>
          <w:sz w:val="28"/>
        </w:rPr>
      </w:pPr>
      <w:r>
        <w:rPr>
          <w:i w:val="0"/>
          <w:iCs/>
          <w:sz w:val="28"/>
        </w:rPr>
        <w:t>Пояснительная записка</w:t>
      </w:r>
    </w:p>
    <w:p w:rsidR="000B2640" w:rsidRDefault="000B2640">
      <w:pPr>
        <w:ind w:right="566" w:firstLine="851"/>
        <w:jc w:val="center"/>
        <w:rPr>
          <w:b/>
          <w:sz w:val="24"/>
        </w:rPr>
      </w:pPr>
    </w:p>
    <w:p w:rsidR="000B2640" w:rsidRPr="00FE169D" w:rsidRDefault="000B2640">
      <w:pPr>
        <w:pStyle w:val="a5"/>
        <w:tabs>
          <w:tab w:val="left" w:pos="10204"/>
          <w:tab w:val="left" w:pos="14884"/>
        </w:tabs>
        <w:ind w:right="-2" w:firstLine="709"/>
        <w:rPr>
          <w:b w:val="0"/>
          <w:i w:val="0"/>
          <w:sz w:val="28"/>
        </w:rPr>
      </w:pPr>
      <w:r w:rsidRPr="00FE169D">
        <w:rPr>
          <w:b w:val="0"/>
          <w:i w:val="0"/>
          <w:sz w:val="28"/>
        </w:rPr>
        <w:t xml:space="preserve">Типовая учебная программа по учебной дисциплине «Методы </w:t>
      </w:r>
      <w:r>
        <w:rPr>
          <w:b w:val="0"/>
          <w:i w:val="0"/>
          <w:sz w:val="28"/>
        </w:rPr>
        <w:t>вычислений</w:t>
      </w:r>
      <w:r w:rsidRPr="00FE169D">
        <w:rPr>
          <w:b w:val="0"/>
          <w:i w:val="0"/>
          <w:sz w:val="28"/>
        </w:rPr>
        <w:t>» разработана в соответствии с типовым учебным план</w:t>
      </w:r>
      <w:r>
        <w:rPr>
          <w:b w:val="0"/>
          <w:i w:val="0"/>
          <w:sz w:val="28"/>
        </w:rPr>
        <w:t>о</w:t>
      </w:r>
      <w:r w:rsidRPr="00FE169D">
        <w:rPr>
          <w:b w:val="0"/>
          <w:i w:val="0"/>
          <w:sz w:val="28"/>
        </w:rPr>
        <w:t>м и образовательным станда</w:t>
      </w:r>
      <w:r w:rsidRPr="00FE169D">
        <w:rPr>
          <w:b w:val="0"/>
          <w:i w:val="0"/>
          <w:sz w:val="28"/>
        </w:rPr>
        <w:t>р</w:t>
      </w:r>
      <w:r w:rsidRPr="00FE169D">
        <w:rPr>
          <w:b w:val="0"/>
          <w:i w:val="0"/>
          <w:sz w:val="28"/>
        </w:rPr>
        <w:t>т</w:t>
      </w:r>
      <w:r>
        <w:rPr>
          <w:b w:val="0"/>
          <w:i w:val="0"/>
          <w:sz w:val="28"/>
        </w:rPr>
        <w:t>о</w:t>
      </w:r>
      <w:r w:rsidRPr="00FE169D">
        <w:rPr>
          <w:b w:val="0"/>
          <w:i w:val="0"/>
          <w:sz w:val="28"/>
        </w:rPr>
        <w:t xml:space="preserve">м первой ступени высшего образования </w:t>
      </w:r>
      <w:r>
        <w:rPr>
          <w:b w:val="0"/>
          <w:i w:val="0"/>
          <w:sz w:val="28"/>
        </w:rPr>
        <w:t>для</w:t>
      </w:r>
      <w:r w:rsidRPr="00FE169D">
        <w:rPr>
          <w:b w:val="0"/>
          <w:i w:val="0"/>
          <w:sz w:val="28"/>
        </w:rPr>
        <w:t xml:space="preserve"> направлени</w:t>
      </w:r>
      <w:r>
        <w:rPr>
          <w:b w:val="0"/>
          <w:i w:val="0"/>
          <w:sz w:val="28"/>
        </w:rPr>
        <w:t>я</w:t>
      </w:r>
      <w:r w:rsidRPr="00FE169D">
        <w:rPr>
          <w:b w:val="0"/>
          <w:i w:val="0"/>
          <w:sz w:val="28"/>
        </w:rPr>
        <w:t xml:space="preserve"> специальност</w:t>
      </w:r>
      <w:r>
        <w:rPr>
          <w:b w:val="0"/>
          <w:i w:val="0"/>
          <w:sz w:val="28"/>
        </w:rPr>
        <w:t>и</w:t>
      </w:r>
      <w:r w:rsidRPr="00FE169D">
        <w:rPr>
          <w:b w:val="0"/>
          <w:i w:val="0"/>
          <w:sz w:val="28"/>
        </w:rPr>
        <w:t xml:space="preserve"> 1 – 31 03 0</w:t>
      </w:r>
      <w:r>
        <w:rPr>
          <w:b w:val="0"/>
          <w:i w:val="0"/>
          <w:sz w:val="28"/>
        </w:rPr>
        <w:t>7</w:t>
      </w:r>
      <w:r w:rsidRPr="00FE169D">
        <w:rPr>
          <w:b w:val="0"/>
          <w:i w:val="0"/>
          <w:sz w:val="28"/>
        </w:rPr>
        <w:t xml:space="preserve"> – 01 </w:t>
      </w:r>
      <w:r>
        <w:rPr>
          <w:b w:val="0"/>
          <w:i w:val="0"/>
          <w:sz w:val="28"/>
        </w:rPr>
        <w:t>Прикладная информатика</w:t>
      </w:r>
      <w:r w:rsidRPr="00FE169D">
        <w:rPr>
          <w:b w:val="0"/>
          <w:i w:val="0"/>
          <w:sz w:val="28"/>
        </w:rPr>
        <w:t xml:space="preserve"> (</w:t>
      </w:r>
      <w:r>
        <w:rPr>
          <w:b w:val="0"/>
          <w:i w:val="0"/>
          <w:sz w:val="28"/>
        </w:rPr>
        <w:t>программное обеспечение компьютерных си</w:t>
      </w:r>
      <w:r>
        <w:rPr>
          <w:b w:val="0"/>
          <w:i w:val="0"/>
          <w:sz w:val="28"/>
        </w:rPr>
        <w:t>с</w:t>
      </w:r>
      <w:r>
        <w:rPr>
          <w:b w:val="0"/>
          <w:i w:val="0"/>
          <w:sz w:val="28"/>
        </w:rPr>
        <w:t>тем</w:t>
      </w:r>
      <w:r w:rsidRPr="00FE169D">
        <w:rPr>
          <w:b w:val="0"/>
          <w:i w:val="0"/>
          <w:sz w:val="28"/>
        </w:rPr>
        <w:t>).</w:t>
      </w:r>
    </w:p>
    <w:p w:rsidR="000B2640" w:rsidRPr="003A2335" w:rsidRDefault="000B2640">
      <w:pPr>
        <w:pStyle w:val="a5"/>
        <w:tabs>
          <w:tab w:val="left" w:pos="10204"/>
          <w:tab w:val="left" w:pos="14884"/>
        </w:tabs>
        <w:ind w:right="-2" w:firstLine="709"/>
        <w:rPr>
          <w:b w:val="0"/>
          <w:bCs/>
          <w:i w:val="0"/>
          <w:iCs/>
          <w:sz w:val="28"/>
        </w:rPr>
      </w:pPr>
      <w:r w:rsidRPr="003A2335">
        <w:rPr>
          <w:b w:val="0"/>
          <w:i w:val="0"/>
          <w:sz w:val="28"/>
          <w:szCs w:val="28"/>
        </w:rPr>
        <w:t xml:space="preserve">Учебная дисциплина «Методы </w:t>
      </w:r>
      <w:r>
        <w:rPr>
          <w:b w:val="0"/>
          <w:i w:val="0"/>
          <w:sz w:val="28"/>
          <w:szCs w:val="28"/>
        </w:rPr>
        <w:t>вычислений</w:t>
      </w:r>
      <w:r w:rsidRPr="003A2335">
        <w:rPr>
          <w:b w:val="0"/>
          <w:i w:val="0"/>
          <w:sz w:val="28"/>
          <w:szCs w:val="28"/>
        </w:rPr>
        <w:t>» знакомит студентов с</w:t>
      </w:r>
      <w:r>
        <w:rPr>
          <w:b w:val="0"/>
          <w:i w:val="0"/>
          <w:sz w:val="28"/>
          <w:szCs w:val="28"/>
        </w:rPr>
        <w:t xml:space="preserve"> о</w:t>
      </w:r>
      <w:r>
        <w:rPr>
          <w:b w:val="0"/>
          <w:i w:val="0"/>
          <w:sz w:val="28"/>
          <w:szCs w:val="28"/>
        </w:rPr>
        <w:t>с</w:t>
      </w:r>
      <w:r>
        <w:rPr>
          <w:b w:val="0"/>
          <w:i w:val="0"/>
          <w:sz w:val="28"/>
          <w:szCs w:val="28"/>
        </w:rPr>
        <w:t>новными методами и вычислительными алгоритмами решения задач линейной алгебры и численного анализа, а также с аспектами практического использования этих алг</w:t>
      </w:r>
      <w:r>
        <w:rPr>
          <w:b w:val="0"/>
          <w:i w:val="0"/>
          <w:sz w:val="28"/>
          <w:szCs w:val="28"/>
        </w:rPr>
        <w:t>о</w:t>
      </w:r>
      <w:r>
        <w:rPr>
          <w:b w:val="0"/>
          <w:i w:val="0"/>
          <w:sz w:val="28"/>
          <w:szCs w:val="28"/>
        </w:rPr>
        <w:t xml:space="preserve">ритмов. </w:t>
      </w:r>
      <w:r w:rsidRPr="003A2335">
        <w:rPr>
          <w:b w:val="0"/>
          <w:i w:val="0"/>
          <w:sz w:val="28"/>
          <w:szCs w:val="28"/>
        </w:rPr>
        <w:t>Изучаемые методы базируются на основополагающих понятиях линейной алгебры</w:t>
      </w:r>
      <w:r>
        <w:rPr>
          <w:b w:val="0"/>
          <w:i w:val="0"/>
          <w:sz w:val="28"/>
          <w:szCs w:val="28"/>
        </w:rPr>
        <w:t xml:space="preserve"> и</w:t>
      </w:r>
      <w:r w:rsidRPr="003A2335">
        <w:rPr>
          <w:b w:val="0"/>
          <w:i w:val="0"/>
          <w:sz w:val="28"/>
          <w:szCs w:val="28"/>
        </w:rPr>
        <w:t xml:space="preserve"> математического анализа.</w:t>
      </w:r>
    </w:p>
    <w:p w:rsidR="000B2640" w:rsidRPr="00073901" w:rsidRDefault="000B2640" w:rsidP="0065279D">
      <w:pPr>
        <w:pStyle w:val="a5"/>
        <w:tabs>
          <w:tab w:val="left" w:pos="10204"/>
          <w:tab w:val="left" w:pos="14884"/>
        </w:tabs>
        <w:ind w:right="-2" w:firstLine="567"/>
        <w:rPr>
          <w:b w:val="0"/>
          <w:i w:val="0"/>
          <w:sz w:val="28"/>
          <w:szCs w:val="28"/>
        </w:rPr>
      </w:pPr>
      <w:r w:rsidRPr="00073901">
        <w:rPr>
          <w:b w:val="0"/>
          <w:i w:val="0"/>
          <w:sz w:val="28"/>
          <w:szCs w:val="28"/>
        </w:rPr>
        <w:t xml:space="preserve">Основой для изучения </w:t>
      </w:r>
      <w:r>
        <w:rPr>
          <w:b w:val="0"/>
          <w:i w:val="0"/>
          <w:sz w:val="28"/>
          <w:szCs w:val="28"/>
        </w:rPr>
        <w:t xml:space="preserve">излагаемых </w:t>
      </w:r>
      <w:r w:rsidRPr="00073901">
        <w:rPr>
          <w:b w:val="0"/>
          <w:i w:val="0"/>
          <w:sz w:val="28"/>
          <w:szCs w:val="28"/>
        </w:rPr>
        <w:t xml:space="preserve">методов являются учебные дисциплины </w:t>
      </w:r>
      <w:r>
        <w:rPr>
          <w:b w:val="0"/>
          <w:bCs/>
          <w:i w:val="0"/>
          <w:iCs/>
          <w:sz w:val="28"/>
        </w:rPr>
        <w:t>«</w:t>
      </w:r>
      <w:r w:rsidRPr="00C26F54">
        <w:rPr>
          <w:b w:val="0"/>
          <w:bCs/>
          <w:i w:val="0"/>
          <w:iCs/>
          <w:sz w:val="28"/>
        </w:rPr>
        <w:t>Алгебра и теория чисел</w:t>
      </w:r>
      <w:r>
        <w:rPr>
          <w:b w:val="0"/>
          <w:bCs/>
          <w:i w:val="0"/>
          <w:iCs/>
          <w:sz w:val="28"/>
        </w:rPr>
        <w:t>»</w:t>
      </w:r>
      <w:r w:rsidRPr="00073901">
        <w:rPr>
          <w:b w:val="0"/>
          <w:i w:val="0"/>
          <w:sz w:val="28"/>
          <w:szCs w:val="28"/>
        </w:rPr>
        <w:t>, «Математический анализ», «</w:t>
      </w:r>
      <w:r>
        <w:rPr>
          <w:b w:val="0"/>
          <w:i w:val="0"/>
          <w:sz w:val="28"/>
          <w:szCs w:val="28"/>
        </w:rPr>
        <w:t>Дифференциальные уравн</w:t>
      </w:r>
      <w:r>
        <w:rPr>
          <w:b w:val="0"/>
          <w:i w:val="0"/>
          <w:sz w:val="28"/>
          <w:szCs w:val="28"/>
        </w:rPr>
        <w:t>е</w:t>
      </w:r>
      <w:r>
        <w:rPr>
          <w:b w:val="0"/>
          <w:i w:val="0"/>
          <w:sz w:val="28"/>
          <w:szCs w:val="28"/>
        </w:rPr>
        <w:t>ния</w:t>
      </w:r>
      <w:r w:rsidRPr="00073901">
        <w:rPr>
          <w:b w:val="0"/>
          <w:i w:val="0"/>
          <w:sz w:val="28"/>
          <w:szCs w:val="28"/>
        </w:rPr>
        <w:t>»</w:t>
      </w:r>
      <w:r>
        <w:rPr>
          <w:b w:val="0"/>
          <w:i w:val="0"/>
          <w:sz w:val="28"/>
          <w:szCs w:val="28"/>
        </w:rPr>
        <w:t xml:space="preserve"> </w:t>
      </w:r>
      <w:r w:rsidRPr="00073901">
        <w:rPr>
          <w:b w:val="0"/>
          <w:i w:val="0"/>
          <w:sz w:val="28"/>
          <w:szCs w:val="28"/>
        </w:rPr>
        <w:t>типового учебного плана.</w:t>
      </w:r>
    </w:p>
    <w:p w:rsidR="000B2640" w:rsidRDefault="000B2640" w:rsidP="00110D9C">
      <w:pPr>
        <w:pStyle w:val="a5"/>
        <w:tabs>
          <w:tab w:val="left" w:pos="8222"/>
        </w:tabs>
        <w:ind w:right="-2" w:firstLine="709"/>
        <w:rPr>
          <w:b w:val="0"/>
          <w:bCs/>
          <w:i w:val="0"/>
          <w:iCs/>
          <w:sz w:val="28"/>
        </w:rPr>
      </w:pPr>
      <w:r w:rsidRPr="00110D9C">
        <w:rPr>
          <w:b w:val="0"/>
          <w:bCs/>
          <w:i w:val="0"/>
          <w:iCs/>
          <w:sz w:val="28"/>
        </w:rPr>
        <w:t>Целью дисциплины «Методы вычислений»</w:t>
      </w:r>
      <w:r>
        <w:rPr>
          <w:b w:val="0"/>
          <w:bCs/>
          <w:i w:val="0"/>
          <w:iCs/>
          <w:sz w:val="28"/>
        </w:rPr>
        <w:t xml:space="preserve"> является формирование у студе</w:t>
      </w:r>
      <w:r>
        <w:rPr>
          <w:b w:val="0"/>
          <w:bCs/>
          <w:i w:val="0"/>
          <w:iCs/>
          <w:sz w:val="28"/>
        </w:rPr>
        <w:t>н</w:t>
      </w:r>
      <w:r>
        <w:rPr>
          <w:b w:val="0"/>
          <w:bCs/>
          <w:i w:val="0"/>
          <w:iCs/>
          <w:sz w:val="28"/>
        </w:rPr>
        <w:t>тов следующих навыков:</w:t>
      </w:r>
    </w:p>
    <w:p w:rsidR="000B2640" w:rsidRDefault="000B2640" w:rsidP="00110D9C">
      <w:pPr>
        <w:numPr>
          <w:ilvl w:val="0"/>
          <w:numId w:val="5"/>
        </w:numPr>
        <w:tabs>
          <w:tab w:val="left" w:pos="720"/>
          <w:tab w:val="left" w:pos="900"/>
          <w:tab w:val="num" w:pos="2007"/>
        </w:tabs>
        <w:spacing w:line="228" w:lineRule="auto"/>
        <w:jc w:val="both"/>
        <w:rPr>
          <w:sz w:val="28"/>
        </w:rPr>
      </w:pPr>
      <w:r>
        <w:rPr>
          <w:sz w:val="28"/>
        </w:rPr>
        <w:t>компьютерной реализации конкретных алгоритмов и анализа получаемых численных результатов.</w:t>
      </w:r>
    </w:p>
    <w:p w:rsidR="000B2640" w:rsidRDefault="000B2640" w:rsidP="00110D9C">
      <w:pPr>
        <w:numPr>
          <w:ilvl w:val="0"/>
          <w:numId w:val="5"/>
        </w:numPr>
        <w:tabs>
          <w:tab w:val="left" w:pos="720"/>
          <w:tab w:val="left" w:pos="900"/>
          <w:tab w:val="num" w:pos="2007"/>
        </w:tabs>
        <w:spacing w:line="228" w:lineRule="auto"/>
        <w:jc w:val="both"/>
        <w:rPr>
          <w:sz w:val="28"/>
        </w:rPr>
      </w:pPr>
      <w:r>
        <w:rPr>
          <w:sz w:val="28"/>
        </w:rPr>
        <w:t>анализа вычислительной задачи и выбора подходящего метода для ее реш</w:t>
      </w:r>
      <w:r>
        <w:rPr>
          <w:sz w:val="28"/>
        </w:rPr>
        <w:t>е</w:t>
      </w:r>
      <w:r>
        <w:rPr>
          <w:sz w:val="28"/>
        </w:rPr>
        <w:t>ния.</w:t>
      </w:r>
    </w:p>
    <w:p w:rsidR="000B2640" w:rsidRPr="00073901" w:rsidRDefault="000B2640" w:rsidP="00073901">
      <w:pPr>
        <w:pStyle w:val="a5"/>
        <w:tabs>
          <w:tab w:val="left" w:pos="10204"/>
          <w:tab w:val="left" w:pos="14884"/>
        </w:tabs>
        <w:ind w:right="-2" w:firstLine="709"/>
        <w:rPr>
          <w:b w:val="0"/>
          <w:bCs/>
          <w:i w:val="0"/>
          <w:iCs/>
          <w:sz w:val="28"/>
        </w:rPr>
      </w:pPr>
      <w:r w:rsidRPr="00073901">
        <w:rPr>
          <w:b w:val="0"/>
          <w:i w:val="0"/>
          <w:sz w:val="28"/>
          <w:szCs w:val="28"/>
        </w:rPr>
        <w:t>Основные задачи, решаемые при изучении учебной дисциплины «Методы</w:t>
      </w:r>
      <w:r>
        <w:rPr>
          <w:b w:val="0"/>
          <w:i w:val="0"/>
          <w:sz w:val="28"/>
          <w:szCs w:val="28"/>
        </w:rPr>
        <w:t xml:space="preserve"> в</w:t>
      </w:r>
      <w:r>
        <w:rPr>
          <w:b w:val="0"/>
          <w:i w:val="0"/>
          <w:sz w:val="28"/>
          <w:szCs w:val="28"/>
        </w:rPr>
        <w:t>ы</w:t>
      </w:r>
      <w:r>
        <w:rPr>
          <w:b w:val="0"/>
          <w:i w:val="0"/>
          <w:sz w:val="28"/>
          <w:szCs w:val="28"/>
        </w:rPr>
        <w:t>числений</w:t>
      </w:r>
      <w:r w:rsidRPr="00073901">
        <w:rPr>
          <w:b w:val="0"/>
          <w:i w:val="0"/>
          <w:sz w:val="28"/>
          <w:szCs w:val="28"/>
        </w:rPr>
        <w:t xml:space="preserve">»: </w:t>
      </w:r>
      <w:r w:rsidRPr="0021264C">
        <w:rPr>
          <w:b w:val="0"/>
          <w:i w:val="0"/>
          <w:sz w:val="28"/>
          <w:szCs w:val="28"/>
        </w:rPr>
        <w:t>формирование у студентов навыков построения численных методов, изучение основных алгоритмов решения конкретных задач линейной алгебры и ан</w:t>
      </w:r>
      <w:r w:rsidRPr="0021264C">
        <w:rPr>
          <w:b w:val="0"/>
          <w:i w:val="0"/>
          <w:sz w:val="28"/>
          <w:szCs w:val="28"/>
        </w:rPr>
        <w:t>а</w:t>
      </w:r>
      <w:r w:rsidRPr="0021264C">
        <w:rPr>
          <w:b w:val="0"/>
          <w:i w:val="0"/>
          <w:sz w:val="28"/>
          <w:szCs w:val="28"/>
        </w:rPr>
        <w:t>лиза.</w:t>
      </w:r>
    </w:p>
    <w:p w:rsidR="000B2640" w:rsidRDefault="000B2640">
      <w:pPr>
        <w:pStyle w:val="ad"/>
        <w:tabs>
          <w:tab w:val="clear" w:pos="4677"/>
          <w:tab w:val="clear" w:pos="9355"/>
        </w:tabs>
        <w:ind w:firstLine="709"/>
        <w:jc w:val="both"/>
        <w:rPr>
          <w:sz w:val="28"/>
        </w:rPr>
      </w:pPr>
      <w:r>
        <w:rPr>
          <w:sz w:val="28"/>
        </w:rPr>
        <w:t xml:space="preserve">В результате изучения дисциплины </w:t>
      </w:r>
      <w:proofErr w:type="gramStart"/>
      <w:r>
        <w:rPr>
          <w:sz w:val="28"/>
        </w:rPr>
        <w:t>обучаемый</w:t>
      </w:r>
      <w:proofErr w:type="gramEnd"/>
      <w:r>
        <w:rPr>
          <w:sz w:val="28"/>
        </w:rPr>
        <w:t xml:space="preserve"> должен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b/>
          <w:i/>
          <w:sz w:val="28"/>
          <w:szCs w:val="28"/>
        </w:rPr>
      </w:pPr>
      <w:r w:rsidRPr="00D52ABC">
        <w:rPr>
          <w:b/>
          <w:i/>
          <w:sz w:val="28"/>
          <w:szCs w:val="28"/>
        </w:rPr>
        <w:t>знать: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b/>
          <w:i/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 xml:space="preserve">основные численные методы решения математических задач; 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b/>
          <w:i/>
          <w:sz w:val="28"/>
          <w:szCs w:val="28"/>
        </w:rPr>
      </w:pPr>
      <w:r w:rsidRPr="00D52ABC">
        <w:rPr>
          <w:b/>
          <w:i/>
          <w:sz w:val="28"/>
          <w:szCs w:val="28"/>
        </w:rPr>
        <w:t>уметь: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>применять численные методы для решения прикладных задач;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>оценивать области применения и эффективность численного метода;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>оценивать погрешность численного решения;</w:t>
      </w:r>
    </w:p>
    <w:p w:rsidR="000B2640" w:rsidRPr="00D52ABC" w:rsidRDefault="000B2640" w:rsidP="00D52ABC">
      <w:pPr>
        <w:tabs>
          <w:tab w:val="left" w:pos="709"/>
        </w:tabs>
        <w:ind w:firstLine="425"/>
        <w:jc w:val="both"/>
        <w:rPr>
          <w:b/>
          <w:i/>
          <w:sz w:val="28"/>
          <w:szCs w:val="28"/>
        </w:rPr>
      </w:pPr>
      <w:r w:rsidRPr="00D52ABC">
        <w:rPr>
          <w:b/>
          <w:i/>
          <w:sz w:val="28"/>
          <w:szCs w:val="28"/>
        </w:rPr>
        <w:t>владеть:</w:t>
      </w:r>
    </w:p>
    <w:p w:rsidR="000B2640" w:rsidRPr="00D52ABC" w:rsidRDefault="000B2640" w:rsidP="00D52ABC">
      <w:p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>навыками использования программного обеспечения для численного решения задач;</w:t>
      </w:r>
    </w:p>
    <w:p w:rsidR="000B2640" w:rsidRPr="00D52ABC" w:rsidRDefault="000B2640" w:rsidP="00D52ABC">
      <w:pPr>
        <w:pStyle w:val="ad"/>
        <w:tabs>
          <w:tab w:val="clear" w:pos="4677"/>
          <w:tab w:val="clear" w:pos="9355"/>
          <w:tab w:val="left" w:pos="-3119"/>
        </w:tabs>
        <w:jc w:val="both"/>
        <w:rPr>
          <w:sz w:val="28"/>
          <w:szCs w:val="28"/>
        </w:rPr>
      </w:pPr>
      <w:r w:rsidRPr="00D52ABC">
        <w:rPr>
          <w:sz w:val="28"/>
          <w:szCs w:val="28"/>
        </w:rPr>
        <w:t>–</w:t>
      </w:r>
      <w:r w:rsidRPr="00D52ABC">
        <w:rPr>
          <w:sz w:val="28"/>
          <w:szCs w:val="28"/>
        </w:rPr>
        <w:tab/>
        <w:t>навыками применения численных методов для решения прикладных проблем.</w:t>
      </w:r>
    </w:p>
    <w:p w:rsidR="000B2640" w:rsidRPr="00D52ABC" w:rsidRDefault="000B2640" w:rsidP="00D52ABC">
      <w:pPr>
        <w:pStyle w:val="ad"/>
        <w:tabs>
          <w:tab w:val="clear" w:pos="4677"/>
          <w:tab w:val="clear" w:pos="9355"/>
          <w:tab w:val="left" w:pos="-3119"/>
        </w:tabs>
        <w:jc w:val="both"/>
        <w:rPr>
          <w:sz w:val="28"/>
          <w:szCs w:val="28"/>
        </w:rPr>
      </w:pPr>
    </w:p>
    <w:p w:rsidR="000B2640" w:rsidRPr="00E24472" w:rsidRDefault="000B2640" w:rsidP="00173E03">
      <w:pPr>
        <w:pStyle w:val="ad"/>
        <w:tabs>
          <w:tab w:val="clear" w:pos="4677"/>
          <w:tab w:val="clear" w:pos="9355"/>
        </w:tabs>
        <w:jc w:val="both"/>
        <w:rPr>
          <w:bCs/>
          <w:iCs/>
          <w:sz w:val="28"/>
          <w:szCs w:val="28"/>
        </w:rPr>
      </w:pPr>
      <w:r w:rsidRPr="00E24472">
        <w:rPr>
          <w:bCs/>
          <w:iCs/>
          <w:spacing w:val="-2"/>
          <w:sz w:val="28"/>
          <w:szCs w:val="28"/>
        </w:rPr>
        <w:t xml:space="preserve">В соответствии с типовым учебным планом </w:t>
      </w:r>
      <w:r>
        <w:rPr>
          <w:bCs/>
          <w:iCs/>
          <w:spacing w:val="-2"/>
          <w:sz w:val="28"/>
          <w:szCs w:val="28"/>
        </w:rPr>
        <w:t xml:space="preserve">для </w:t>
      </w:r>
      <w:r w:rsidRPr="00173E03">
        <w:rPr>
          <w:sz w:val="28"/>
        </w:rPr>
        <w:t>направления специальности 1</w:t>
      </w:r>
      <w:r>
        <w:rPr>
          <w:sz w:val="28"/>
        </w:rPr>
        <w:t> </w:t>
      </w:r>
      <w:r w:rsidRPr="00173E03">
        <w:rPr>
          <w:sz w:val="28"/>
        </w:rPr>
        <w:t>– 31 03 07 – 01 Прикладная информатика (программное обеспечение компьютерных си</w:t>
      </w:r>
      <w:r w:rsidRPr="00173E03">
        <w:rPr>
          <w:sz w:val="28"/>
        </w:rPr>
        <w:t>с</w:t>
      </w:r>
      <w:r w:rsidRPr="00173E03">
        <w:rPr>
          <w:sz w:val="28"/>
        </w:rPr>
        <w:t>тем)</w:t>
      </w:r>
      <w:r w:rsidR="00B70D37">
        <w:rPr>
          <w:sz w:val="28"/>
          <w:lang w:val="be-BY"/>
        </w:rPr>
        <w:t xml:space="preserve"> </w:t>
      </w:r>
      <w:r w:rsidRPr="00E24472">
        <w:rPr>
          <w:bCs/>
          <w:iCs/>
          <w:spacing w:val="-2"/>
          <w:sz w:val="28"/>
          <w:szCs w:val="28"/>
        </w:rPr>
        <w:t xml:space="preserve">учебная программа предусматривает для изучения дисциплины </w:t>
      </w:r>
      <w:r>
        <w:rPr>
          <w:bCs/>
          <w:iCs/>
          <w:spacing w:val="-2"/>
          <w:sz w:val="28"/>
          <w:szCs w:val="28"/>
        </w:rPr>
        <w:t>252</w:t>
      </w:r>
      <w:r w:rsidRPr="00E24472">
        <w:rPr>
          <w:bCs/>
          <w:iCs/>
          <w:spacing w:val="-2"/>
          <w:sz w:val="28"/>
          <w:szCs w:val="28"/>
        </w:rPr>
        <w:t xml:space="preserve"> учебных час</w:t>
      </w:r>
      <w:r>
        <w:rPr>
          <w:bCs/>
          <w:iCs/>
          <w:spacing w:val="-2"/>
          <w:sz w:val="28"/>
          <w:szCs w:val="28"/>
        </w:rPr>
        <w:t>а</w:t>
      </w:r>
      <w:r w:rsidRPr="00E24472">
        <w:rPr>
          <w:bCs/>
          <w:iCs/>
          <w:spacing w:val="-2"/>
          <w:sz w:val="28"/>
          <w:szCs w:val="28"/>
        </w:rPr>
        <w:t>, в том числе 1</w:t>
      </w:r>
      <w:r>
        <w:rPr>
          <w:bCs/>
          <w:iCs/>
          <w:spacing w:val="-2"/>
          <w:sz w:val="28"/>
          <w:szCs w:val="28"/>
        </w:rPr>
        <w:t>36</w:t>
      </w:r>
      <w:r w:rsidRPr="00E24472">
        <w:rPr>
          <w:bCs/>
          <w:iCs/>
          <w:spacing w:val="-2"/>
          <w:sz w:val="28"/>
          <w:szCs w:val="28"/>
        </w:rPr>
        <w:t xml:space="preserve"> аудиторных часов: лекции </w:t>
      </w:r>
      <w:r w:rsidRPr="00E24472">
        <w:rPr>
          <w:bCs/>
          <w:iCs/>
          <w:spacing w:val="-2"/>
          <w:sz w:val="28"/>
          <w:szCs w:val="28"/>
        </w:rPr>
        <w:sym w:font="Symbol" w:char="F02D"/>
      </w:r>
      <w:r>
        <w:rPr>
          <w:bCs/>
          <w:iCs/>
          <w:spacing w:val="-2"/>
          <w:sz w:val="28"/>
          <w:szCs w:val="28"/>
        </w:rPr>
        <w:t>68</w:t>
      </w:r>
      <w:r w:rsidRPr="00E24472">
        <w:rPr>
          <w:bCs/>
          <w:iCs/>
          <w:spacing w:val="-2"/>
          <w:sz w:val="28"/>
          <w:szCs w:val="28"/>
        </w:rPr>
        <w:t> час</w:t>
      </w:r>
      <w:r>
        <w:rPr>
          <w:bCs/>
          <w:iCs/>
          <w:spacing w:val="-2"/>
          <w:sz w:val="28"/>
          <w:szCs w:val="28"/>
        </w:rPr>
        <w:t>ов</w:t>
      </w:r>
      <w:r w:rsidRPr="00E24472">
        <w:rPr>
          <w:bCs/>
          <w:iCs/>
          <w:spacing w:val="-2"/>
          <w:sz w:val="28"/>
          <w:szCs w:val="28"/>
        </w:rPr>
        <w:t xml:space="preserve">, практические занятия </w:t>
      </w:r>
      <w:r w:rsidRPr="00E24472">
        <w:rPr>
          <w:bCs/>
          <w:iCs/>
          <w:spacing w:val="-2"/>
          <w:sz w:val="28"/>
          <w:szCs w:val="28"/>
        </w:rPr>
        <w:sym w:font="Symbol" w:char="F02D"/>
      </w:r>
      <w:r>
        <w:rPr>
          <w:bCs/>
          <w:iCs/>
          <w:spacing w:val="-2"/>
          <w:sz w:val="28"/>
          <w:szCs w:val="28"/>
        </w:rPr>
        <w:t xml:space="preserve"> 68 часов</w:t>
      </w:r>
      <w:r w:rsidRPr="00E24472">
        <w:rPr>
          <w:bCs/>
          <w:iCs/>
          <w:spacing w:val="-2"/>
          <w:sz w:val="28"/>
          <w:szCs w:val="28"/>
        </w:rPr>
        <w:t>.</w:t>
      </w:r>
    </w:p>
    <w:p w:rsidR="000B2640" w:rsidRDefault="000B2640" w:rsidP="0021264C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Рекомендуемая форма текущей аттестации – экзамены, зачеты.</w:t>
      </w:r>
    </w:p>
    <w:p w:rsidR="000B2640" w:rsidRDefault="000B2640" w:rsidP="0021264C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  <w:lang w:val="be-BY"/>
        </w:rPr>
      </w:pPr>
    </w:p>
    <w:p w:rsidR="00B70D37" w:rsidRDefault="00B70D37" w:rsidP="0021264C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  <w:lang w:val="be-BY"/>
        </w:rPr>
      </w:pPr>
    </w:p>
    <w:p w:rsidR="00B70D37" w:rsidRPr="00B70D37" w:rsidRDefault="00B70D37" w:rsidP="0021264C">
      <w:pPr>
        <w:tabs>
          <w:tab w:val="left" w:pos="1134"/>
        </w:tabs>
        <w:ind w:firstLine="567"/>
        <w:jc w:val="both"/>
        <w:rPr>
          <w:bCs/>
          <w:iCs/>
          <w:sz w:val="28"/>
          <w:szCs w:val="28"/>
          <w:lang w:val="be-BY"/>
        </w:rPr>
      </w:pPr>
    </w:p>
    <w:p w:rsidR="000B2640" w:rsidRPr="00CB1D8E" w:rsidRDefault="000B2640" w:rsidP="00B70D37">
      <w:pPr>
        <w:widowControl w:val="0"/>
        <w:ind w:firstLine="425"/>
        <w:jc w:val="both"/>
        <w:outlineLvl w:val="0"/>
        <w:rPr>
          <w:b/>
          <w:bCs/>
          <w:sz w:val="28"/>
          <w:szCs w:val="28"/>
        </w:rPr>
      </w:pPr>
      <w:r w:rsidRPr="00CB1D8E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0B2640" w:rsidRPr="00CB1D8E" w:rsidRDefault="000B2640" w:rsidP="00B70D37">
      <w:pPr>
        <w:ind w:firstLine="426"/>
        <w:jc w:val="both"/>
        <w:rPr>
          <w:sz w:val="28"/>
          <w:szCs w:val="28"/>
        </w:rPr>
      </w:pPr>
      <w:r w:rsidRPr="00CB1D8E">
        <w:rPr>
          <w:sz w:val="28"/>
          <w:szCs w:val="28"/>
        </w:rPr>
        <w:t xml:space="preserve">Специалист должен: </w:t>
      </w:r>
    </w:p>
    <w:p w:rsidR="000B2640" w:rsidRPr="00D52ABC" w:rsidRDefault="000B2640" w:rsidP="00B70D37">
      <w:pPr>
        <w:pStyle w:val="33"/>
        <w:pBdr>
          <w:bottom w:val="single" w:sz="2" w:space="0" w:color="FFFFFF"/>
        </w:pBdr>
        <w:spacing w:line="240" w:lineRule="auto"/>
        <w:ind w:firstLine="426"/>
        <w:jc w:val="both"/>
        <w:rPr>
          <w:b w:val="0"/>
          <w:szCs w:val="28"/>
        </w:rPr>
      </w:pPr>
      <w:r w:rsidRPr="00D52ABC">
        <w:rPr>
          <w:b w:val="0"/>
          <w:szCs w:val="28"/>
        </w:rPr>
        <w:t>АК-1. Уметь применять базовые научно-теоретические знания для решения те</w:t>
      </w:r>
      <w:r w:rsidRPr="00D52ABC">
        <w:rPr>
          <w:b w:val="0"/>
          <w:szCs w:val="28"/>
        </w:rPr>
        <w:t>о</w:t>
      </w:r>
      <w:r w:rsidRPr="00D52ABC">
        <w:rPr>
          <w:b w:val="0"/>
          <w:szCs w:val="28"/>
        </w:rPr>
        <w:t>ретических и практических задач.</w:t>
      </w:r>
    </w:p>
    <w:p w:rsidR="000B2640" w:rsidRPr="00D52ABC" w:rsidRDefault="000B2640" w:rsidP="00B70D37">
      <w:pPr>
        <w:pStyle w:val="33"/>
        <w:pBdr>
          <w:bottom w:val="single" w:sz="2" w:space="0" w:color="FFFFFF"/>
        </w:pBdr>
        <w:spacing w:line="240" w:lineRule="auto"/>
        <w:ind w:firstLine="426"/>
        <w:jc w:val="both"/>
        <w:rPr>
          <w:b w:val="0"/>
          <w:szCs w:val="28"/>
        </w:rPr>
      </w:pPr>
      <w:r w:rsidRPr="00D52ABC">
        <w:rPr>
          <w:b w:val="0"/>
          <w:szCs w:val="28"/>
        </w:rPr>
        <w:t>АК-2. Владеть системным и сравнительным анализом.</w:t>
      </w:r>
    </w:p>
    <w:p w:rsidR="000B2640" w:rsidRPr="00D52ABC" w:rsidRDefault="000B2640" w:rsidP="00B70D37">
      <w:pPr>
        <w:pStyle w:val="33"/>
        <w:pBdr>
          <w:bottom w:val="single" w:sz="2" w:space="0" w:color="FFFFFF"/>
        </w:pBdr>
        <w:spacing w:line="240" w:lineRule="auto"/>
        <w:ind w:firstLine="426"/>
        <w:jc w:val="both"/>
        <w:rPr>
          <w:b w:val="0"/>
          <w:szCs w:val="28"/>
        </w:rPr>
      </w:pPr>
      <w:r w:rsidRPr="00D52ABC">
        <w:rPr>
          <w:b w:val="0"/>
          <w:szCs w:val="28"/>
        </w:rPr>
        <w:t>АК-3. Владеть исследовательскими навыками.</w:t>
      </w:r>
    </w:p>
    <w:p w:rsidR="000B2640" w:rsidRPr="00D52ABC" w:rsidRDefault="000B2640" w:rsidP="00B70D37">
      <w:pPr>
        <w:pStyle w:val="33"/>
        <w:pBdr>
          <w:bottom w:val="single" w:sz="2" w:space="0" w:color="FFFFFF"/>
        </w:pBdr>
        <w:spacing w:line="240" w:lineRule="auto"/>
        <w:ind w:firstLine="426"/>
        <w:jc w:val="both"/>
        <w:rPr>
          <w:b w:val="0"/>
          <w:szCs w:val="28"/>
        </w:rPr>
      </w:pPr>
      <w:r w:rsidRPr="00D52ABC">
        <w:rPr>
          <w:b w:val="0"/>
          <w:szCs w:val="28"/>
        </w:rPr>
        <w:t>АК-4. Уметь работать самостоятельно.</w:t>
      </w:r>
    </w:p>
    <w:p w:rsidR="000B2640" w:rsidRPr="00D52ABC" w:rsidRDefault="000B2640" w:rsidP="00B70D37">
      <w:pPr>
        <w:pStyle w:val="33"/>
        <w:pBdr>
          <w:bottom w:val="single" w:sz="2" w:space="0" w:color="FFFFFF"/>
        </w:pBdr>
        <w:spacing w:line="240" w:lineRule="auto"/>
        <w:ind w:firstLine="426"/>
        <w:jc w:val="both"/>
        <w:rPr>
          <w:b w:val="0"/>
          <w:szCs w:val="28"/>
        </w:rPr>
      </w:pPr>
      <w:r w:rsidRPr="00D52ABC">
        <w:rPr>
          <w:b w:val="0"/>
          <w:szCs w:val="28"/>
        </w:rPr>
        <w:t>АК-6. Владеть междисциплинарным подходом при решении проблем.</w:t>
      </w:r>
    </w:p>
    <w:p w:rsidR="000B2640" w:rsidRPr="00910DCD" w:rsidRDefault="000B2640" w:rsidP="00B70D37">
      <w:pPr>
        <w:tabs>
          <w:tab w:val="num" w:pos="709"/>
        </w:tabs>
        <w:suppressAutoHyphens/>
        <w:ind w:firstLine="425"/>
        <w:rPr>
          <w:b/>
          <w:bCs/>
          <w:sz w:val="28"/>
          <w:szCs w:val="28"/>
        </w:rPr>
      </w:pPr>
    </w:p>
    <w:p w:rsidR="000B2640" w:rsidRPr="00910DCD" w:rsidRDefault="000B2640" w:rsidP="00B70D37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910DCD">
        <w:rPr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0B2640" w:rsidRPr="00910DCD" w:rsidRDefault="000B2640" w:rsidP="00B70D37">
      <w:pPr>
        <w:widowControl w:val="0"/>
        <w:ind w:firstLine="426"/>
        <w:jc w:val="both"/>
        <w:rPr>
          <w:bCs/>
          <w:sz w:val="28"/>
          <w:szCs w:val="28"/>
        </w:rPr>
      </w:pPr>
    </w:p>
    <w:p w:rsidR="000B2640" w:rsidRPr="00910DCD" w:rsidRDefault="000B2640" w:rsidP="00B70D37">
      <w:pPr>
        <w:widowControl w:val="0"/>
        <w:ind w:firstLine="426"/>
        <w:jc w:val="both"/>
        <w:rPr>
          <w:bCs/>
          <w:sz w:val="28"/>
          <w:szCs w:val="28"/>
        </w:rPr>
      </w:pPr>
      <w:r w:rsidRPr="00910DCD">
        <w:rPr>
          <w:bCs/>
          <w:sz w:val="28"/>
          <w:szCs w:val="28"/>
        </w:rPr>
        <w:t xml:space="preserve">Специалист должен быть способен: </w:t>
      </w:r>
    </w:p>
    <w:p w:rsidR="000B2640" w:rsidRPr="00910DCD" w:rsidRDefault="000B2640" w:rsidP="00B70D37">
      <w:pPr>
        <w:widowControl w:val="0"/>
        <w:suppressAutoHyphens/>
        <w:ind w:firstLine="426"/>
        <w:jc w:val="both"/>
        <w:rPr>
          <w:sz w:val="28"/>
          <w:szCs w:val="28"/>
        </w:rPr>
      </w:pPr>
      <w:r w:rsidRPr="00910DCD">
        <w:rPr>
          <w:b/>
          <w:sz w:val="28"/>
          <w:szCs w:val="28"/>
        </w:rPr>
        <w:t>Научно-исследовательская деятельность</w:t>
      </w:r>
    </w:p>
    <w:p w:rsidR="000B2640" w:rsidRPr="00910DCD" w:rsidRDefault="000B2640" w:rsidP="00B70D37">
      <w:pPr>
        <w:widowControl w:val="0"/>
        <w:suppressAutoHyphens/>
        <w:ind w:firstLine="426"/>
        <w:jc w:val="both"/>
        <w:rPr>
          <w:bCs/>
          <w:sz w:val="28"/>
          <w:szCs w:val="28"/>
        </w:rPr>
      </w:pPr>
      <w:r w:rsidRPr="00910DCD">
        <w:rPr>
          <w:sz w:val="28"/>
          <w:szCs w:val="28"/>
        </w:rPr>
        <w:t>ПК-7.</w:t>
      </w:r>
      <w:r w:rsidRPr="00910DCD">
        <w:rPr>
          <w:bCs/>
          <w:sz w:val="28"/>
          <w:szCs w:val="28"/>
        </w:rPr>
        <w:t xml:space="preserve"> Применять профессиональные знания и навыки для проведения научных исследований в области прикладной информатики. </w:t>
      </w:r>
    </w:p>
    <w:p w:rsidR="000B2640" w:rsidRPr="00910DCD" w:rsidRDefault="000B2640" w:rsidP="00B70D37">
      <w:pPr>
        <w:tabs>
          <w:tab w:val="left" w:pos="1134"/>
        </w:tabs>
        <w:ind w:firstLine="426"/>
        <w:jc w:val="both"/>
        <w:rPr>
          <w:bCs/>
          <w:iCs/>
          <w:sz w:val="28"/>
          <w:szCs w:val="28"/>
        </w:rPr>
      </w:pPr>
      <w:r w:rsidRPr="00910DCD">
        <w:rPr>
          <w:bCs/>
          <w:sz w:val="28"/>
          <w:szCs w:val="28"/>
        </w:rPr>
        <w:t>ПК-8. Разрабатывать и совершенствовать методы исследований в области и</w:t>
      </w:r>
      <w:r w:rsidRPr="00910DCD">
        <w:rPr>
          <w:bCs/>
          <w:sz w:val="28"/>
          <w:szCs w:val="28"/>
        </w:rPr>
        <w:t>н</w:t>
      </w:r>
      <w:r w:rsidRPr="00910DCD">
        <w:rPr>
          <w:bCs/>
          <w:sz w:val="28"/>
          <w:szCs w:val="28"/>
        </w:rPr>
        <w:t>формационных и телекоммуникационных систем.</w:t>
      </w:r>
    </w:p>
    <w:p w:rsidR="000B2640" w:rsidRPr="00910DCD" w:rsidRDefault="000B2640" w:rsidP="00B70D37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910DCD">
        <w:rPr>
          <w:b/>
          <w:bCs/>
          <w:sz w:val="28"/>
          <w:szCs w:val="28"/>
        </w:rPr>
        <w:t>Организационно-управленческая деятельность</w:t>
      </w:r>
    </w:p>
    <w:p w:rsidR="000B2640" w:rsidRPr="00910DCD" w:rsidRDefault="000B2640" w:rsidP="00B70D37">
      <w:pPr>
        <w:tabs>
          <w:tab w:val="left" w:pos="1134"/>
        </w:tabs>
        <w:ind w:firstLine="426"/>
        <w:jc w:val="both"/>
        <w:rPr>
          <w:bCs/>
          <w:sz w:val="28"/>
          <w:szCs w:val="28"/>
        </w:rPr>
      </w:pPr>
      <w:r w:rsidRPr="00910DCD">
        <w:rPr>
          <w:bCs/>
          <w:sz w:val="28"/>
          <w:szCs w:val="28"/>
        </w:rPr>
        <w:t>ПК-29. Взаимодействовать со специалистами смежных профилей.</w:t>
      </w:r>
    </w:p>
    <w:p w:rsidR="000B2640" w:rsidRDefault="000B2640" w:rsidP="00F94B62">
      <w:pPr>
        <w:pStyle w:val="ad"/>
        <w:tabs>
          <w:tab w:val="clear" w:pos="4677"/>
          <w:tab w:val="clear" w:pos="9355"/>
        </w:tabs>
        <w:spacing w:after="240"/>
        <w:jc w:val="center"/>
        <w:rPr>
          <w:b/>
          <w:sz w:val="28"/>
        </w:rPr>
      </w:pPr>
      <w:r>
        <w:br w:type="page"/>
      </w:r>
      <w:r>
        <w:rPr>
          <w:b/>
          <w:sz w:val="28"/>
        </w:rPr>
        <w:lastRenderedPageBreak/>
        <w:t>Примерный тематический план</w:t>
      </w:r>
    </w:p>
    <w:tbl>
      <w:tblPr>
        <w:tblW w:w="9923" w:type="dxa"/>
        <w:tblInd w:w="108" w:type="dxa"/>
        <w:tblLayout w:type="fixed"/>
        <w:tblLook w:val="0000"/>
      </w:tblPr>
      <w:tblGrid>
        <w:gridCol w:w="709"/>
        <w:gridCol w:w="5245"/>
        <w:gridCol w:w="1276"/>
        <w:gridCol w:w="1134"/>
        <w:gridCol w:w="1559"/>
      </w:tblGrid>
      <w:tr w:rsidR="000B2640" w:rsidTr="00173E03">
        <w:trPr>
          <w:cantSplit/>
          <w:trHeight w:val="3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№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Название раздела, темы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Количество аудиторных часов</w:t>
            </w:r>
          </w:p>
        </w:tc>
      </w:tr>
      <w:tr w:rsidR="000B2640" w:rsidTr="00173E03">
        <w:trPr>
          <w:cantSplit/>
          <w:trHeight w:val="3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В том числе</w:t>
            </w:r>
          </w:p>
        </w:tc>
      </w:tr>
      <w:tr w:rsidR="000B2640" w:rsidTr="00F94B62">
        <w:trPr>
          <w:cantSplit/>
          <w:trHeight w:val="5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640" w:rsidRDefault="000B2640">
            <w:pPr>
              <w:tabs>
                <w:tab w:val="left" w:pos="1593"/>
              </w:tabs>
              <w:ind w:right="-2"/>
              <w:jc w:val="center"/>
              <w:rPr>
                <w:bCs/>
                <w:sz w:val="26"/>
              </w:rPr>
            </w:pPr>
            <w:r>
              <w:rPr>
                <w:bCs/>
                <w:sz w:val="26"/>
              </w:rPr>
              <w:t>Лаборато</w:t>
            </w:r>
            <w:r>
              <w:rPr>
                <w:bCs/>
                <w:sz w:val="26"/>
              </w:rPr>
              <w:t>р</w:t>
            </w:r>
            <w:r>
              <w:rPr>
                <w:bCs/>
                <w:sz w:val="26"/>
              </w:rPr>
              <w:t>ные занятия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B70D37">
            <w:pPr>
              <w:rPr>
                <w:color w:val="000000"/>
                <w:sz w:val="28"/>
              </w:rPr>
            </w:pPr>
            <w:r w:rsidRPr="00B70D37">
              <w:rPr>
                <w:b/>
                <w:color w:val="000000"/>
                <w:sz w:val="28"/>
              </w:rPr>
              <w:t>Введение</w:t>
            </w:r>
            <w:r>
              <w:rPr>
                <w:color w:val="000000"/>
                <w:sz w:val="28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2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rPr>
                <w:bCs/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I</w:t>
            </w:r>
            <w:r>
              <w:rPr>
                <w:b/>
                <w:sz w:val="28"/>
              </w:rPr>
              <w:t xml:space="preserve">. </w:t>
            </w:r>
            <w:r>
              <w:rPr>
                <w:bCs/>
                <w:sz w:val="28"/>
              </w:rPr>
              <w:t>Методы решения систем л</w:t>
            </w:r>
            <w:r>
              <w:rPr>
                <w:bCs/>
                <w:sz w:val="28"/>
              </w:rPr>
              <w:t>и</w:t>
            </w:r>
            <w:r>
              <w:rPr>
                <w:bCs/>
                <w:sz w:val="28"/>
              </w:rPr>
              <w:t>нейных алгебраических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sz w:val="28"/>
              </w:rPr>
            </w:pPr>
            <w:r>
              <w:rPr>
                <w:sz w:val="28"/>
              </w:rPr>
              <w:t>Обусловленность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bCs/>
                <w:sz w:val="28"/>
              </w:rPr>
            </w:pPr>
            <w:r>
              <w:rPr>
                <w:sz w:val="28"/>
              </w:rPr>
              <w:t>Прямые методы решения СЛАУ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8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sz w:val="28"/>
              </w:rPr>
            </w:pPr>
            <w:r>
              <w:rPr>
                <w:sz w:val="28"/>
              </w:rPr>
              <w:t>Итерационные методы решения СЛАУ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6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ind w:left="360"/>
              <w:jc w:val="center"/>
              <w:rPr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rPr>
                <w:bCs/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II</w:t>
            </w:r>
            <w:r>
              <w:rPr>
                <w:b/>
                <w:sz w:val="28"/>
              </w:rPr>
              <w:t xml:space="preserve">. </w:t>
            </w:r>
            <w:r>
              <w:rPr>
                <w:bCs/>
                <w:sz w:val="28"/>
              </w:rPr>
              <w:t>Методы решения задач на со</w:t>
            </w:r>
            <w:r>
              <w:rPr>
                <w:bCs/>
                <w:sz w:val="28"/>
              </w:rPr>
              <w:t>б</w:t>
            </w:r>
            <w:r>
              <w:rPr>
                <w:bCs/>
                <w:sz w:val="28"/>
              </w:rPr>
              <w:t>ственные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>Полная проблема собственных знач</w:t>
            </w:r>
            <w:r>
              <w:rPr>
                <w:bCs/>
                <w:iCs/>
                <w:sz w:val="28"/>
              </w:rPr>
              <w:t>е</w:t>
            </w:r>
            <w:r>
              <w:rPr>
                <w:bCs/>
                <w:iCs/>
                <w:sz w:val="28"/>
              </w:rPr>
              <w:t>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spacing w:line="240" w:lineRule="auto"/>
              <w:ind w:left="340"/>
              <w:jc w:val="left"/>
              <w:rPr>
                <w:b w:val="0"/>
              </w:rPr>
            </w:pPr>
            <w:r>
              <w:rPr>
                <w:b w:val="0"/>
              </w:rPr>
              <w:t>Частичная проблема собственных зн</w:t>
            </w:r>
            <w:r>
              <w:rPr>
                <w:b w:val="0"/>
              </w:rPr>
              <w:t>а</w:t>
            </w:r>
            <w:r>
              <w:rPr>
                <w:b w:val="0"/>
              </w:rPr>
              <w:t>чений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ind w:left="360"/>
              <w:jc w:val="center"/>
              <w:rPr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jc w:val="both"/>
              <w:rPr>
                <w:bCs/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III</w:t>
            </w:r>
            <w:r>
              <w:rPr>
                <w:b/>
                <w:sz w:val="28"/>
              </w:rPr>
              <w:t xml:space="preserve">. </w:t>
            </w:r>
            <w:r>
              <w:rPr>
                <w:sz w:val="28"/>
              </w:rPr>
              <w:t>Методы решения нелинейных уравнений и систем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  <w:tab w:val="left" w:pos="4740"/>
              </w:tabs>
              <w:jc w:val="center"/>
              <w:rPr>
                <w:b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  <w:lang w:val="en-US"/>
              </w:rPr>
              <w:t>7</w:t>
            </w:r>
            <w:r>
              <w:rPr>
                <w:bCs/>
                <w:color w:val="000000"/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8847D0">
            <w:pPr>
              <w:tabs>
                <w:tab w:val="left" w:pos="1134"/>
              </w:tabs>
              <w:ind w:left="317"/>
              <w:jc w:val="both"/>
              <w:rPr>
                <w:sz w:val="28"/>
              </w:rPr>
            </w:pPr>
            <w:r>
              <w:rPr>
                <w:sz w:val="28"/>
              </w:rPr>
              <w:t>Итерационные методы решения нел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 xml:space="preserve">нейных уравнений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173E03">
            <w:pPr>
              <w:tabs>
                <w:tab w:val="left" w:pos="367"/>
                <w:tab w:val="center" w:pos="530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8.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8847D0">
            <w:pPr>
              <w:tabs>
                <w:tab w:val="left" w:pos="1134"/>
              </w:tabs>
              <w:ind w:left="317"/>
              <w:rPr>
                <w:bCs/>
                <w:sz w:val="28"/>
              </w:rPr>
            </w:pPr>
            <w:r>
              <w:rPr>
                <w:sz w:val="28"/>
              </w:rPr>
              <w:t>Итерационные методы решения си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тем нелинейных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ind w:firstLine="34"/>
              <w:jc w:val="center"/>
              <w:rPr>
                <w:bCs/>
                <w:color w:val="000000"/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"/>
              <w:rPr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IV</w:t>
            </w:r>
            <w:r>
              <w:rPr>
                <w:b/>
                <w:sz w:val="28"/>
              </w:rPr>
              <w:t xml:space="preserve">. </w:t>
            </w:r>
            <w:r>
              <w:rPr>
                <w:bCs/>
                <w:sz w:val="28"/>
              </w:rPr>
              <w:t>Приближение функций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9.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sz w:val="28"/>
              </w:rPr>
            </w:pPr>
            <w:r>
              <w:rPr>
                <w:sz w:val="28"/>
              </w:rPr>
              <w:t>Интерполирование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10.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sz w:val="28"/>
              </w:rPr>
            </w:pPr>
            <w:r>
              <w:rPr>
                <w:sz w:val="28"/>
              </w:rPr>
              <w:t>Среднеквадратичные приближения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11.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ind w:left="340"/>
              <w:jc w:val="left"/>
              <w:rPr>
                <w:b w:val="0"/>
              </w:rPr>
            </w:pPr>
            <w:r>
              <w:rPr>
                <w:b w:val="0"/>
              </w:rPr>
              <w:t>Сплайны и кривые Безье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pStyle w:val="3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color w:val="000000"/>
                <w:sz w:val="28"/>
              </w:rPr>
            </w:pPr>
            <w:r>
              <w:rPr>
                <w:bCs/>
                <w:color w:val="000000"/>
                <w:sz w:val="28"/>
              </w:rPr>
              <w:t>12.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jc w:val="both"/>
              <w:rPr>
                <w:sz w:val="28"/>
              </w:rPr>
            </w:pPr>
            <w:r>
              <w:rPr>
                <w:sz w:val="28"/>
              </w:rPr>
              <w:t>Приближение функций нескольких переменных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Cs/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rPr>
                <w:bCs/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V</w:t>
            </w:r>
            <w:r>
              <w:rPr>
                <w:b/>
                <w:sz w:val="28"/>
              </w:rPr>
              <w:t>.</w:t>
            </w:r>
            <w:r>
              <w:rPr>
                <w:bCs/>
                <w:iCs/>
                <w:sz w:val="28"/>
              </w:rPr>
              <w:t>Численное интегрирование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F94B62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  <w:r w:rsidR="00F94B62">
              <w:rPr>
                <w:bCs/>
                <w:sz w:val="28"/>
                <w:lang w:val="be-BY"/>
              </w:rPr>
              <w:t>3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jc w:val="both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>Интерполяционные квадратурные формулы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  <w:lang w:val="en-US"/>
              </w:rPr>
            </w:pPr>
            <w:r>
              <w:rPr>
                <w:color w:val="000000"/>
                <w:sz w:val="28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  <w:lang w:val="en-US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F94B62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  <w:r w:rsidR="00F94B62">
              <w:rPr>
                <w:bCs/>
                <w:sz w:val="28"/>
                <w:lang w:val="be-BY"/>
              </w:rPr>
              <w:t>4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rPr>
                <w:sz w:val="28"/>
              </w:rPr>
            </w:pPr>
            <w:r>
              <w:rPr>
                <w:sz w:val="28"/>
              </w:rPr>
              <w:t>Квадратурные формулы типа Гаусса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right"/>
              <w:rPr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 w:hanging="306"/>
              <w:jc w:val="both"/>
              <w:rPr>
                <w:bCs/>
                <w:iCs/>
                <w:sz w:val="28"/>
              </w:rPr>
            </w:pPr>
            <w:r>
              <w:rPr>
                <w:b/>
                <w:sz w:val="28"/>
              </w:rPr>
              <w:t xml:space="preserve">Раздел </w:t>
            </w:r>
            <w:r>
              <w:rPr>
                <w:b/>
                <w:sz w:val="28"/>
                <w:lang w:val="en-US"/>
              </w:rPr>
              <w:t>VI</w:t>
            </w:r>
            <w:r>
              <w:rPr>
                <w:b/>
                <w:sz w:val="28"/>
              </w:rPr>
              <w:t xml:space="preserve">. </w:t>
            </w:r>
            <w:r>
              <w:rPr>
                <w:bCs/>
                <w:iCs/>
                <w:sz w:val="28"/>
              </w:rPr>
              <w:t>Методы численного решения обыкновенных дифференциальных уравнений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F94B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F94B62">
              <w:rPr>
                <w:sz w:val="28"/>
                <w:lang w:val="be-BY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jc w:val="both"/>
              <w:rPr>
                <w:bCs/>
                <w:iCs/>
                <w:sz w:val="28"/>
              </w:rPr>
            </w:pPr>
            <w:r>
              <w:rPr>
                <w:bCs/>
                <w:iCs/>
                <w:sz w:val="28"/>
              </w:rPr>
              <w:t>Методы решения задачи Коши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</w:tr>
      <w:tr w:rsidR="000B2640" w:rsidTr="00F94B6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 w:rsidP="00F94B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F94B62">
              <w:rPr>
                <w:sz w:val="28"/>
                <w:lang w:val="be-BY"/>
              </w:rPr>
              <w:t>6</w:t>
            </w:r>
            <w:r>
              <w:rPr>
                <w:sz w:val="28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ind w:left="340"/>
              <w:jc w:val="both"/>
              <w:rPr>
                <w:sz w:val="28"/>
              </w:rPr>
            </w:pPr>
            <w:r>
              <w:rPr>
                <w:sz w:val="28"/>
              </w:rPr>
              <w:t>Методы решения краевых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tabs>
                <w:tab w:val="left" w:pos="1134"/>
              </w:tabs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</w:tr>
      <w:tr w:rsidR="000B2640" w:rsidTr="00173E0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ind w:left="360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40" w:rsidRDefault="000B2640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6</w:t>
            </w:r>
            <w:r>
              <w:rPr>
                <w:sz w:val="28"/>
              </w:rPr>
              <w:t>8</w:t>
            </w:r>
          </w:p>
        </w:tc>
      </w:tr>
    </w:tbl>
    <w:p w:rsidR="00F94B62" w:rsidRDefault="00F94B62">
      <w:pPr>
        <w:pStyle w:val="8"/>
        <w:ind w:left="0" w:firstLine="0"/>
        <w:rPr>
          <w:rFonts w:ascii="Times New Roman" w:hAnsi="Times New Roman" w:cs="Times New Roman"/>
          <w:szCs w:val="28"/>
          <w:lang w:val="be-BY"/>
        </w:rPr>
      </w:pPr>
    </w:p>
    <w:p w:rsidR="00F94B62" w:rsidRDefault="00F94B62" w:rsidP="00F94B62">
      <w:pPr>
        <w:rPr>
          <w:lang w:val="be-BY"/>
        </w:rPr>
      </w:pPr>
    </w:p>
    <w:p w:rsidR="00F94B62" w:rsidRDefault="00F94B62" w:rsidP="00F94B62">
      <w:pPr>
        <w:rPr>
          <w:lang w:val="be-BY"/>
        </w:rPr>
      </w:pPr>
    </w:p>
    <w:p w:rsidR="00F94B62" w:rsidRPr="00F94B62" w:rsidRDefault="00F94B62" w:rsidP="00F94B62">
      <w:pPr>
        <w:rPr>
          <w:lang w:val="be-BY"/>
        </w:rPr>
      </w:pPr>
    </w:p>
    <w:p w:rsidR="000B2640" w:rsidRDefault="000B2640">
      <w:pPr>
        <w:pStyle w:val="8"/>
        <w:ind w:left="0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Содержание</w:t>
      </w:r>
      <w:r w:rsidR="00F94B62">
        <w:rPr>
          <w:rFonts w:ascii="Times New Roman" w:hAnsi="Times New Roman" w:cs="Times New Roman"/>
          <w:szCs w:val="28"/>
          <w:lang w:val="be-BY"/>
        </w:rPr>
        <w:t xml:space="preserve"> </w:t>
      </w:r>
      <w:r w:rsidRPr="00173E03">
        <w:rPr>
          <w:rFonts w:ascii="Times New Roman" w:hAnsi="Times New Roman" w:cs="Times New Roman"/>
          <w:bCs/>
          <w:szCs w:val="28"/>
        </w:rPr>
        <w:t>учебного материала</w:t>
      </w:r>
    </w:p>
    <w:p w:rsidR="000B2640" w:rsidRDefault="000B2640">
      <w:pPr>
        <w:pStyle w:val="ab"/>
        <w:tabs>
          <w:tab w:val="clear" w:pos="4536"/>
          <w:tab w:val="clear" w:pos="9072"/>
        </w:tabs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Введение.</w:t>
      </w:r>
    </w:p>
    <w:p w:rsidR="000B2640" w:rsidRDefault="000B264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Предмет «Методы вычислений», краткое содержание курса. Машинная арифм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тика с плавающей точкой: нормализованные и </w:t>
      </w:r>
      <w:proofErr w:type="spellStart"/>
      <w:r>
        <w:rPr>
          <w:sz w:val="28"/>
          <w:szCs w:val="28"/>
        </w:rPr>
        <w:t>денормализованные</w:t>
      </w:r>
      <w:proofErr w:type="spellEnd"/>
      <w:r>
        <w:rPr>
          <w:sz w:val="28"/>
          <w:szCs w:val="28"/>
        </w:rPr>
        <w:t xml:space="preserve"> числа с плава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щей точкой, правила округления, погрешности машинных вычислений, </w:t>
      </w:r>
      <w:proofErr w:type="gramStart"/>
      <w:r>
        <w:rPr>
          <w:sz w:val="28"/>
          <w:szCs w:val="28"/>
        </w:rPr>
        <w:t>машинный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эпсилон</w:t>
      </w:r>
      <w:proofErr w:type="spellEnd"/>
      <w:r>
        <w:rPr>
          <w:sz w:val="28"/>
          <w:szCs w:val="28"/>
        </w:rPr>
        <w:t>.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I. Методы решения систем линейных алгебраических уравнений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Обусловленность</w:t>
      </w:r>
    </w:p>
    <w:p w:rsidR="000B2640" w:rsidRDefault="000B264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проблем решения систем линейных алгебраических уравнений (СЛАУ), решения задач на собственные значения, понятия корректности и устойчивости задачи. Понятие числа обусловленности задачи. Число обусловле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ности матрицы и его свойства. </w:t>
      </w:r>
    </w:p>
    <w:p w:rsidR="000B2640" w:rsidRDefault="000B2640">
      <w:pPr>
        <w:ind w:firstLine="426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Прямые методы решения СЛАУ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прямых методов решения СЛАУ. Методы Гаусса с выб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ром главного элемента. Вычисление определителей и обращение матриц с помощью метода Гаусса. Теорема об LU-разложении. Связь метода Гаусса с теоремой об LU-разложении. Метод прогонки решения СЛАУ с </w:t>
      </w:r>
      <w:proofErr w:type="spellStart"/>
      <w:r>
        <w:rPr>
          <w:sz w:val="28"/>
          <w:szCs w:val="28"/>
        </w:rPr>
        <w:t>трехдиаг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нальной</w:t>
      </w:r>
      <w:proofErr w:type="spellEnd"/>
      <w:r>
        <w:rPr>
          <w:sz w:val="28"/>
          <w:szCs w:val="28"/>
        </w:rPr>
        <w:t xml:space="preserve"> матрицей. Метод </w:t>
      </w:r>
      <w:r>
        <w:rPr>
          <w:sz w:val="28"/>
          <w:szCs w:val="28"/>
          <w:lang w:val="en-US"/>
        </w:rPr>
        <w:t>LU</w:t>
      </w:r>
      <w:r>
        <w:rPr>
          <w:sz w:val="28"/>
          <w:szCs w:val="28"/>
        </w:rPr>
        <w:t xml:space="preserve">-разложения с выбором главного элемента. Разложение </w:t>
      </w:r>
      <w:proofErr w:type="spellStart"/>
      <w:r>
        <w:rPr>
          <w:sz w:val="28"/>
          <w:szCs w:val="28"/>
        </w:rPr>
        <w:t>Холецкого</w:t>
      </w:r>
      <w:proofErr w:type="spellEnd"/>
      <w:r>
        <w:rPr>
          <w:sz w:val="28"/>
          <w:szCs w:val="28"/>
        </w:rPr>
        <w:t>, метод ква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ратного корня. Реализация прямых методов решения СЛАУ для параллельных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числительных систем.</w:t>
      </w:r>
    </w:p>
    <w:p w:rsidR="000B2640" w:rsidRDefault="000B2640">
      <w:pPr>
        <w:ind w:firstLine="360"/>
        <w:jc w:val="both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Итерационные методы решения СЛАУ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итерационных методов решения СЛАУ. Общий вид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стейших итерационных процессов решения СЛАУ. Сходимость матричной геоме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рической прогрессии. Основная теорема сходимости простейших итерационных процессов. Методы простой итерации, Якоби, Гаусса-Зейделя и релаксации. Опт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мизация сходимости итерационных процессов. Градиент функционала. Итерацио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ные методы спуска. Форматы хранения разреженных матриц. </w:t>
      </w:r>
    </w:p>
    <w:p w:rsidR="000B2640" w:rsidRDefault="000B2640">
      <w:pPr>
        <w:ind w:firstLine="360"/>
        <w:jc w:val="both"/>
        <w:rPr>
          <w:sz w:val="28"/>
          <w:szCs w:val="28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II. Методы решения задач на собственные значения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Полная проблема собственных значений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Общая постановка задачи на собственные значения. Устойчивость задачи на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ственные значения. Метод Данилевского. Ортогональные преобраз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вращений и отражений. Итерационный метод вращений Якоби. QR-алгоритм.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Частичная проблема собственных значений</w:t>
      </w:r>
    </w:p>
    <w:p w:rsidR="000B2640" w:rsidRDefault="000B2640">
      <w:pPr>
        <w:jc w:val="both"/>
        <w:rPr>
          <w:sz w:val="28"/>
          <w:szCs w:val="28"/>
        </w:rPr>
      </w:pPr>
      <w:r>
        <w:rPr>
          <w:sz w:val="28"/>
          <w:szCs w:val="28"/>
        </w:rPr>
        <w:t>Степенной метод вычисления наибольшего по модулю собственного знач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и его модификации. Метод обратной итерации.</w:t>
      </w:r>
    </w:p>
    <w:p w:rsidR="00DD13CC" w:rsidRDefault="00DD13CC">
      <w:pPr>
        <w:rPr>
          <w:b/>
          <w:sz w:val="28"/>
          <w:szCs w:val="28"/>
          <w:lang w:val="be-BY"/>
        </w:rPr>
      </w:pPr>
    </w:p>
    <w:p w:rsidR="00DD13CC" w:rsidRDefault="00DD13CC">
      <w:pPr>
        <w:rPr>
          <w:b/>
          <w:sz w:val="28"/>
          <w:szCs w:val="28"/>
          <w:lang w:val="be-BY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III. Методы решения нелинейных уравнений и систем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Итерационные методы решения нелинейных уравнений</w:t>
      </w:r>
    </w:p>
    <w:p w:rsidR="000B2640" w:rsidRDefault="000B2640" w:rsidP="0023345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</w:t>
      </w:r>
      <w:proofErr w:type="spellStart"/>
      <w:r>
        <w:rPr>
          <w:sz w:val="28"/>
          <w:szCs w:val="28"/>
        </w:rPr>
        <w:t>бисекции</w:t>
      </w:r>
      <w:proofErr w:type="spellEnd"/>
      <w:r>
        <w:rPr>
          <w:sz w:val="28"/>
          <w:szCs w:val="28"/>
        </w:rPr>
        <w:t>. Понятие порядка сходимости итерационного метода. Метод Нь</w:t>
      </w:r>
      <w:r>
        <w:rPr>
          <w:sz w:val="28"/>
          <w:szCs w:val="28"/>
        </w:rPr>
        <w:t>ю</w:t>
      </w:r>
      <w:r>
        <w:rPr>
          <w:sz w:val="28"/>
          <w:szCs w:val="28"/>
        </w:rPr>
        <w:t>тона и его модификации. Методы секущих и хорд. Сходимость методов типа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стой итерации: принцип сжимающих отображений. </w:t>
      </w:r>
    </w:p>
    <w:p w:rsidR="000B2640" w:rsidRDefault="000B2640">
      <w:pPr>
        <w:rPr>
          <w:b/>
          <w:i/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Итерационные методы решения систем нелинейных уравнений</w:t>
      </w:r>
    </w:p>
    <w:p w:rsidR="000B2640" w:rsidRDefault="000B2640">
      <w:pPr>
        <w:tabs>
          <w:tab w:val="left" w:pos="10204"/>
        </w:tabs>
        <w:ind w:right="-2" w:firstLine="426"/>
        <w:jc w:val="both"/>
        <w:rPr>
          <w:sz w:val="28"/>
        </w:rPr>
      </w:pPr>
      <w:r>
        <w:rPr>
          <w:sz w:val="28"/>
          <w:szCs w:val="28"/>
        </w:rPr>
        <w:t xml:space="preserve">Метод Ньютона для решения систем нелинейных уравнений. Аналоги метода секущих для систем нелинейных уравнений, метод </w:t>
      </w:r>
      <w:proofErr w:type="spellStart"/>
      <w:r>
        <w:rPr>
          <w:sz w:val="28"/>
          <w:szCs w:val="28"/>
        </w:rPr>
        <w:t>Бройдена</w:t>
      </w:r>
      <w:proofErr w:type="spellEnd"/>
      <w:r>
        <w:rPr>
          <w:sz w:val="28"/>
          <w:szCs w:val="28"/>
        </w:rPr>
        <w:t>. Аналоги методов Як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би и Гаусса-Зейделя. </w:t>
      </w:r>
      <w:r>
        <w:rPr>
          <w:sz w:val="28"/>
        </w:rPr>
        <w:t>Сведение решения системы нелинейных уравнений к решению вариационных задач. Метод покоординатного спуска. Метод градиентного спуска.</w:t>
      </w:r>
      <w:bookmarkStart w:id="0" w:name="_GoBack"/>
      <w:bookmarkEnd w:id="0"/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IV. Приближение функций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Интерполирование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Постановка задачи интерполирования и ее разрешимость. Алгебраическое инте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полирование. Интерполяционный многочлен в форме Лагранжа. Остаток интерп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лирования в форме Лагранжа. Разделенные разности и их свойства. Интерполяцио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многочлен в форме Ньютона. Многочлены Чебышева. Минимизация остатка интерполирования. Основные сведения о сходимости алгебраической интерполяции.</w:t>
      </w:r>
    </w:p>
    <w:p w:rsidR="000B2640" w:rsidRDefault="000B2640">
      <w:pPr>
        <w:ind w:firstLine="360"/>
        <w:jc w:val="both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Среднеквадратичные приближения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Понятие проекции. Среднеквадратичные приближения функций. Метод на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меньших квадратов.</w:t>
      </w:r>
    </w:p>
    <w:p w:rsidR="000B2640" w:rsidRDefault="000B2640">
      <w:pPr>
        <w:jc w:val="both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Сплайны и кривые Безье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proofErr w:type="gramStart"/>
      <w:r>
        <w:rPr>
          <w:sz w:val="28"/>
          <w:szCs w:val="28"/>
        </w:rPr>
        <w:t>сплайн-функции</w:t>
      </w:r>
      <w:proofErr w:type="spellEnd"/>
      <w:proofErr w:type="gramEnd"/>
      <w:r>
        <w:rPr>
          <w:sz w:val="28"/>
          <w:szCs w:val="28"/>
        </w:rPr>
        <w:t>. Сплайн-интерполирование. Построение интерполяц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онного кубического сплайна. Построение кубического </w:t>
      </w:r>
      <w:proofErr w:type="spellStart"/>
      <w:r>
        <w:rPr>
          <w:sz w:val="28"/>
          <w:szCs w:val="28"/>
        </w:rPr>
        <w:t>эрмитова</w:t>
      </w:r>
      <w:proofErr w:type="spellEnd"/>
      <w:r>
        <w:rPr>
          <w:sz w:val="28"/>
          <w:szCs w:val="28"/>
        </w:rPr>
        <w:t xml:space="preserve"> сплайна. </w:t>
      </w:r>
      <w:proofErr w:type="spellStart"/>
      <w:proofErr w:type="gramStart"/>
      <w:r>
        <w:rPr>
          <w:sz w:val="28"/>
          <w:szCs w:val="28"/>
        </w:rPr>
        <w:t>Сплайн-кривые</w:t>
      </w:r>
      <w:proofErr w:type="spellEnd"/>
      <w:proofErr w:type="gramEnd"/>
      <w:r>
        <w:rPr>
          <w:sz w:val="28"/>
          <w:szCs w:val="28"/>
        </w:rPr>
        <w:t>. Многочлены Бернштейна и их свойства. Кривые Безье и алгоритмы их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строения.</w:t>
      </w:r>
    </w:p>
    <w:p w:rsidR="000B2640" w:rsidRDefault="000B2640">
      <w:pPr>
        <w:ind w:firstLine="360"/>
        <w:jc w:val="both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Приближение функций нескольких переменных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Общая постановка задачи многомерной интерполяции. Понятие тензорного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изведения функций. Общая схема интерполяции тензорными произведениями на прямоугольной сетке. Интерполяционная формула Лагранжа для функций двух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ременных на прямоугольной сетке. Построение интерпол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ционного бикубического сплайна. Поверхности Безье. 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V. Численное интегрирование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Интерполяционные квадратурные формулы</w:t>
      </w:r>
    </w:p>
    <w:p w:rsidR="000B2640" w:rsidRDefault="000B264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Квадратурные формулы и связанные с ними задачи. Интерполяционные квадр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турные формулы. Простейшие квадратурные формулы </w:t>
      </w:r>
      <w:proofErr w:type="spellStart"/>
      <w:r>
        <w:rPr>
          <w:sz w:val="28"/>
          <w:szCs w:val="28"/>
        </w:rPr>
        <w:t>Ньютона-Кот</w:t>
      </w: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>. Квадрату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ные формулы прямоугольников, трапеций, Симпсона. Оценки точности квадрату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формул. Правило Рунге и автоматический выбор шага интегрирования.</w:t>
      </w:r>
    </w:p>
    <w:p w:rsidR="000B2640" w:rsidRDefault="000B2640">
      <w:pPr>
        <w:ind w:firstLine="426"/>
        <w:jc w:val="both"/>
        <w:rPr>
          <w:sz w:val="28"/>
          <w:szCs w:val="28"/>
        </w:rPr>
      </w:pPr>
    </w:p>
    <w:p w:rsidR="000B2640" w:rsidRDefault="000B2640">
      <w:pPr>
        <w:numPr>
          <w:ilvl w:val="0"/>
          <w:numId w:val="9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Квадратурные формулы типа Гаусса</w:t>
      </w:r>
    </w:p>
    <w:p w:rsidR="000B2640" w:rsidRDefault="000B264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Квадратурные формулы наивысшей алгебраической степени точности (НАСТ). Критерий и свойства квадратурных формул НАСТ. Теоремы существования, еди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ственности и о свойствах узлов квадратурных формул НАСТ. Частные случаи ква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ратурных формул НАСТ.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Раздел VI. Методы численного решения обыкновенных дифференциальных уравнений</w:t>
      </w:r>
    </w:p>
    <w:p w:rsidR="000B2640" w:rsidRDefault="000B2640">
      <w:pPr>
        <w:rPr>
          <w:sz w:val="28"/>
          <w:szCs w:val="28"/>
        </w:rPr>
      </w:pPr>
    </w:p>
    <w:p w:rsidR="000B2640" w:rsidRDefault="000B2640">
      <w:pPr>
        <w:ind w:firstLine="42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15.Методы решения задачи Коши</w:t>
      </w:r>
    </w:p>
    <w:p w:rsidR="000B2640" w:rsidRDefault="000B2640">
      <w:pPr>
        <w:ind w:firstLine="426"/>
        <w:rPr>
          <w:sz w:val="28"/>
          <w:szCs w:val="28"/>
        </w:rPr>
      </w:pPr>
      <w:r>
        <w:rPr>
          <w:sz w:val="28"/>
          <w:szCs w:val="28"/>
        </w:rPr>
        <w:t>Классификация методов решения задачи Коши. Одношаговые методы.  Методы Рунге–Кутты. Автоматическое управление длиной шага: правило Рунге, вложенные методы. Многошаговые методы. Методы Адамса.</w:t>
      </w:r>
    </w:p>
    <w:p w:rsidR="000B2640" w:rsidRDefault="000B2640">
      <w:pPr>
        <w:ind w:firstLine="426"/>
        <w:rPr>
          <w:b/>
          <w:i/>
          <w:sz w:val="28"/>
          <w:szCs w:val="28"/>
        </w:rPr>
      </w:pPr>
    </w:p>
    <w:p w:rsidR="000B2640" w:rsidRDefault="000B2640">
      <w:pPr>
        <w:ind w:firstLine="426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16.Методы решения краевых задач</w:t>
      </w:r>
    </w:p>
    <w:p w:rsidR="000B2640" w:rsidRDefault="000B264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Многоточечные и граничные задачи. Решение линейных граничных задач.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тод стрельбы. Метод сеток решения граничных задач.</w:t>
      </w:r>
    </w:p>
    <w:p w:rsidR="000B2640" w:rsidRPr="00807997" w:rsidRDefault="000B2640">
      <w:pPr>
        <w:pStyle w:val="1"/>
        <w:tabs>
          <w:tab w:val="left" w:pos="8222"/>
        </w:tabs>
        <w:spacing w:before="360" w:after="240"/>
        <w:ind w:left="709" w:right="482" w:firstLine="567"/>
        <w:jc w:val="center"/>
        <w:rPr>
          <w:i w:val="0"/>
          <w:szCs w:val="28"/>
        </w:rPr>
      </w:pPr>
      <w:r>
        <w:rPr>
          <w:szCs w:val="28"/>
        </w:rPr>
        <w:br w:type="page"/>
      </w:r>
      <w:r w:rsidRPr="00807997">
        <w:rPr>
          <w:i w:val="0"/>
          <w:szCs w:val="28"/>
        </w:rPr>
        <w:lastRenderedPageBreak/>
        <w:t>Информационно-методическая часть</w:t>
      </w:r>
    </w:p>
    <w:p w:rsidR="000B2640" w:rsidRDefault="000B2640">
      <w:pPr>
        <w:pStyle w:val="1"/>
        <w:tabs>
          <w:tab w:val="left" w:pos="8222"/>
        </w:tabs>
        <w:spacing w:before="360" w:after="240"/>
        <w:ind w:left="709" w:right="482" w:firstLine="567"/>
        <w:jc w:val="center"/>
        <w:rPr>
          <w:i w:val="0"/>
        </w:rPr>
      </w:pPr>
      <w:r>
        <w:rPr>
          <w:i w:val="0"/>
        </w:rPr>
        <w:t>Литература</w:t>
      </w:r>
    </w:p>
    <w:p w:rsidR="000B2640" w:rsidRDefault="000B2640">
      <w:pPr>
        <w:tabs>
          <w:tab w:val="left" w:pos="8222"/>
        </w:tabs>
        <w:ind w:right="480" w:firstLine="567"/>
        <w:jc w:val="both"/>
        <w:rPr>
          <w:b/>
          <w:i/>
          <w:sz w:val="28"/>
        </w:rPr>
      </w:pPr>
      <w:r>
        <w:rPr>
          <w:b/>
          <w:i/>
          <w:sz w:val="28"/>
        </w:rPr>
        <w:t>Основная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pacing w:val="-2"/>
          <w:sz w:val="28"/>
        </w:rPr>
      </w:pPr>
      <w:r w:rsidRPr="00F76CB5">
        <w:rPr>
          <w:iCs/>
          <w:spacing w:val="-2"/>
          <w:sz w:val="28"/>
        </w:rPr>
        <w:t>Бахвалов Н.С., Жидков Н.П., Кобельков Г.М</w:t>
      </w:r>
      <w:r w:rsidRPr="00F76CB5">
        <w:rPr>
          <w:spacing w:val="-2"/>
          <w:sz w:val="28"/>
        </w:rPr>
        <w:t>.</w:t>
      </w:r>
      <w:r>
        <w:rPr>
          <w:spacing w:val="-2"/>
          <w:sz w:val="28"/>
        </w:rPr>
        <w:t xml:space="preserve"> Численные методы: Учебное пос</w:t>
      </w:r>
      <w:r>
        <w:rPr>
          <w:spacing w:val="-2"/>
          <w:sz w:val="28"/>
        </w:rPr>
        <w:t>о</w:t>
      </w:r>
      <w:r>
        <w:rPr>
          <w:spacing w:val="-2"/>
          <w:sz w:val="28"/>
        </w:rPr>
        <w:t xml:space="preserve">бие. – Бином. Лаборатория знаний, 2011. – 640 </w:t>
      </w:r>
      <w:proofErr w:type="gramStart"/>
      <w:r>
        <w:rPr>
          <w:spacing w:val="-2"/>
          <w:sz w:val="28"/>
        </w:rPr>
        <w:t>с</w:t>
      </w:r>
      <w:proofErr w:type="gramEnd"/>
      <w:r>
        <w:rPr>
          <w:spacing w:val="-2"/>
          <w:sz w:val="28"/>
        </w:rPr>
        <w:t>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r>
        <w:rPr>
          <w:sz w:val="28"/>
        </w:rPr>
        <w:t xml:space="preserve">Воеводин В.В. Вычислительные основы линейной алгебры. М.: Наука, 1977. – 304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>
      <w:pPr>
        <w:pStyle w:val="5"/>
        <w:numPr>
          <w:ilvl w:val="0"/>
          <w:numId w:val="13"/>
        </w:numPr>
        <w:ind w:left="426" w:right="-2" w:hanging="426"/>
        <w:jc w:val="both"/>
      </w:pPr>
      <w:proofErr w:type="spellStart"/>
      <w:r w:rsidRPr="00F76CB5">
        <w:rPr>
          <w:iCs/>
        </w:rPr>
        <w:t>Калиткин</w:t>
      </w:r>
      <w:proofErr w:type="spellEnd"/>
      <w:r w:rsidRPr="00F76CB5">
        <w:rPr>
          <w:iCs/>
        </w:rPr>
        <w:t xml:space="preserve"> Н. Н</w:t>
      </w:r>
      <w:r w:rsidRPr="00F76CB5">
        <w:t>.</w:t>
      </w:r>
      <w:r>
        <w:t xml:space="preserve"> Численные методы: Учебное пособие. – </w:t>
      </w:r>
      <w:proofErr w:type="spellStart"/>
      <w:r>
        <w:t>БХВ-Петербург</w:t>
      </w:r>
      <w:proofErr w:type="spellEnd"/>
      <w:r>
        <w:t>, 2011. – 592 с.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proofErr w:type="spellStart"/>
      <w:r>
        <w:rPr>
          <w:sz w:val="28"/>
        </w:rPr>
        <w:t>Каханер</w:t>
      </w:r>
      <w:proofErr w:type="spellEnd"/>
      <w:r>
        <w:rPr>
          <w:sz w:val="28"/>
        </w:rPr>
        <w:t xml:space="preserve"> Д., </w:t>
      </w:r>
      <w:proofErr w:type="spellStart"/>
      <w:r>
        <w:rPr>
          <w:sz w:val="28"/>
        </w:rPr>
        <w:t>Моулер</w:t>
      </w:r>
      <w:proofErr w:type="spellEnd"/>
      <w:r>
        <w:rPr>
          <w:sz w:val="28"/>
        </w:rPr>
        <w:t xml:space="preserve"> К., </w:t>
      </w:r>
      <w:proofErr w:type="spellStart"/>
      <w:r>
        <w:rPr>
          <w:sz w:val="28"/>
        </w:rPr>
        <w:t>Нэш</w:t>
      </w:r>
      <w:proofErr w:type="spellEnd"/>
      <w:r>
        <w:rPr>
          <w:sz w:val="28"/>
        </w:rPr>
        <w:t xml:space="preserve"> С. Численные методы и математическое обеспеч</w:t>
      </w:r>
      <w:r>
        <w:rPr>
          <w:sz w:val="28"/>
        </w:rPr>
        <w:t>е</w:t>
      </w:r>
      <w:r>
        <w:rPr>
          <w:sz w:val="28"/>
        </w:rPr>
        <w:t xml:space="preserve">ние. М.: Мир, 1998. – 575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r>
        <w:rPr>
          <w:sz w:val="28"/>
        </w:rPr>
        <w:t xml:space="preserve">Крылов В.И., Бобков В.В., </w:t>
      </w:r>
      <w:proofErr w:type="spellStart"/>
      <w:r>
        <w:rPr>
          <w:sz w:val="28"/>
        </w:rPr>
        <w:t>Монастырный</w:t>
      </w:r>
      <w:proofErr w:type="spellEnd"/>
      <w:r>
        <w:rPr>
          <w:sz w:val="28"/>
        </w:rPr>
        <w:t xml:space="preserve"> П.И. Вычислительные методы высшей математики. Т. 1. Минск: </w:t>
      </w:r>
      <w:proofErr w:type="spellStart"/>
      <w:r>
        <w:rPr>
          <w:sz w:val="28"/>
        </w:rPr>
        <w:t>Вышэйш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шк</w:t>
      </w:r>
      <w:proofErr w:type="spellEnd"/>
      <w:r>
        <w:rPr>
          <w:sz w:val="28"/>
        </w:rPr>
        <w:t>., 1972. – 584 с.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r>
        <w:rPr>
          <w:sz w:val="28"/>
        </w:rPr>
        <w:t xml:space="preserve">Крылов В.И., Бобков В.В., </w:t>
      </w:r>
      <w:proofErr w:type="spellStart"/>
      <w:r>
        <w:rPr>
          <w:sz w:val="28"/>
        </w:rPr>
        <w:t>Монастырный</w:t>
      </w:r>
      <w:proofErr w:type="spellEnd"/>
      <w:r>
        <w:rPr>
          <w:sz w:val="28"/>
        </w:rPr>
        <w:t xml:space="preserve"> П.И. Вычислительные методы. Т. 1. М: Наука, 1976. – 304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Pr="00175C19" w:rsidRDefault="000B2640" w:rsidP="00175C19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proofErr w:type="gramStart"/>
      <w:r>
        <w:rPr>
          <w:iCs/>
          <w:sz w:val="28"/>
        </w:rPr>
        <w:t>Самарский</w:t>
      </w:r>
      <w:proofErr w:type="gramEnd"/>
      <w:r>
        <w:rPr>
          <w:iCs/>
          <w:sz w:val="28"/>
        </w:rPr>
        <w:t xml:space="preserve"> А.А., </w:t>
      </w:r>
      <w:proofErr w:type="spellStart"/>
      <w:r>
        <w:rPr>
          <w:iCs/>
          <w:sz w:val="28"/>
        </w:rPr>
        <w:t>Гулин</w:t>
      </w:r>
      <w:proofErr w:type="spellEnd"/>
      <w:r>
        <w:rPr>
          <w:iCs/>
          <w:sz w:val="28"/>
        </w:rPr>
        <w:t xml:space="preserve"> А.В.</w:t>
      </w:r>
      <w:r>
        <w:rPr>
          <w:sz w:val="28"/>
        </w:rPr>
        <w:t xml:space="preserve"> Численные методы: Учебное пособие. – М.: Наука, 1989. – 432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proofErr w:type="gramStart"/>
      <w:r>
        <w:rPr>
          <w:sz w:val="28"/>
        </w:rPr>
        <w:t>Фаддеев</w:t>
      </w:r>
      <w:proofErr w:type="gramEnd"/>
      <w:r>
        <w:rPr>
          <w:sz w:val="28"/>
        </w:rPr>
        <w:t xml:space="preserve"> Д.К., Фаддеева В.Н. Вычислительные методы линейной алгебры. С.-Пб.: Лань, 2009. – 736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>
      <w:pPr>
        <w:numPr>
          <w:ilvl w:val="0"/>
          <w:numId w:val="13"/>
        </w:numPr>
        <w:ind w:left="426" w:right="-2" w:hanging="426"/>
        <w:jc w:val="both"/>
        <w:rPr>
          <w:sz w:val="28"/>
        </w:rPr>
      </w:pPr>
      <w:proofErr w:type="spellStart"/>
      <w:r>
        <w:rPr>
          <w:sz w:val="28"/>
        </w:rPr>
        <w:t>Фалейчик</w:t>
      </w:r>
      <w:proofErr w:type="spellEnd"/>
      <w:r>
        <w:rPr>
          <w:sz w:val="28"/>
        </w:rPr>
        <w:t xml:space="preserve"> Б.В. Методы вычислений. Мн.: БГУ, 2014. – 224 с.</w:t>
      </w:r>
    </w:p>
    <w:p w:rsidR="000B2640" w:rsidRDefault="000B2640">
      <w:pPr>
        <w:pStyle w:val="3"/>
        <w:tabs>
          <w:tab w:val="left" w:pos="8222"/>
        </w:tabs>
        <w:spacing w:before="240"/>
        <w:ind w:right="482" w:firstLine="567"/>
        <w:rPr>
          <w:iCs/>
          <w:sz w:val="28"/>
        </w:rPr>
      </w:pPr>
      <w:r>
        <w:rPr>
          <w:iCs/>
          <w:sz w:val="28"/>
        </w:rPr>
        <w:t>Дополнительная</w:t>
      </w:r>
    </w:p>
    <w:p w:rsidR="000B2640" w:rsidRDefault="000B2640" w:rsidP="00F76CB5">
      <w:pPr>
        <w:numPr>
          <w:ilvl w:val="0"/>
          <w:numId w:val="13"/>
        </w:numPr>
        <w:ind w:right="-2"/>
        <w:jc w:val="both"/>
        <w:rPr>
          <w:sz w:val="28"/>
        </w:rPr>
      </w:pPr>
      <w:r>
        <w:rPr>
          <w:sz w:val="28"/>
        </w:rPr>
        <w:t xml:space="preserve">Бахвалов Н.С., Лапин А.В., </w:t>
      </w:r>
      <w:proofErr w:type="spellStart"/>
      <w:r>
        <w:rPr>
          <w:sz w:val="28"/>
        </w:rPr>
        <w:t>Чижонков</w:t>
      </w:r>
      <w:proofErr w:type="spellEnd"/>
      <w:r>
        <w:rPr>
          <w:sz w:val="28"/>
        </w:rPr>
        <w:t xml:space="preserve"> Е.В. Численные методы в задачах и у</w:t>
      </w:r>
      <w:r>
        <w:rPr>
          <w:sz w:val="28"/>
        </w:rPr>
        <w:t>п</w:t>
      </w:r>
      <w:r>
        <w:rPr>
          <w:sz w:val="28"/>
        </w:rPr>
        <w:t xml:space="preserve">ражнениях. </w:t>
      </w:r>
      <w:r>
        <w:rPr>
          <w:spacing w:val="-2"/>
          <w:sz w:val="28"/>
        </w:rPr>
        <w:t xml:space="preserve">– </w:t>
      </w:r>
      <w:r>
        <w:rPr>
          <w:sz w:val="28"/>
        </w:rPr>
        <w:t xml:space="preserve">М.: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шк</w:t>
      </w:r>
      <w:proofErr w:type="spellEnd"/>
      <w:r>
        <w:rPr>
          <w:sz w:val="28"/>
        </w:rPr>
        <w:t>., 2000. – 190 с.</w:t>
      </w:r>
    </w:p>
    <w:p w:rsidR="000B2640" w:rsidRDefault="000B2640" w:rsidP="00F76CB5">
      <w:pPr>
        <w:numPr>
          <w:ilvl w:val="0"/>
          <w:numId w:val="13"/>
        </w:numPr>
        <w:ind w:right="-2"/>
        <w:jc w:val="both"/>
        <w:rPr>
          <w:sz w:val="28"/>
        </w:rPr>
      </w:pPr>
      <w:r>
        <w:rPr>
          <w:sz w:val="28"/>
        </w:rPr>
        <w:t xml:space="preserve">Воеводин В.В., Кузнецов Ю.А. Матрицы и вычисления. </w:t>
      </w:r>
      <w:r>
        <w:rPr>
          <w:spacing w:val="-2"/>
          <w:sz w:val="28"/>
        </w:rPr>
        <w:t xml:space="preserve">– </w:t>
      </w:r>
      <w:r>
        <w:rPr>
          <w:sz w:val="28"/>
        </w:rPr>
        <w:t xml:space="preserve">М.: Наука, 1984. – 320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 w:rsidP="00F76CB5">
      <w:pPr>
        <w:numPr>
          <w:ilvl w:val="0"/>
          <w:numId w:val="13"/>
        </w:numPr>
        <w:ind w:right="-2"/>
        <w:jc w:val="both"/>
        <w:rPr>
          <w:sz w:val="28"/>
        </w:rPr>
      </w:pPr>
      <w:proofErr w:type="spellStart"/>
      <w:r>
        <w:rPr>
          <w:sz w:val="28"/>
        </w:rPr>
        <w:t>Голуб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Дж</w:t>
      </w:r>
      <w:proofErr w:type="gramEnd"/>
      <w:r>
        <w:rPr>
          <w:sz w:val="28"/>
        </w:rPr>
        <w:t xml:space="preserve">., Ван </w:t>
      </w:r>
      <w:proofErr w:type="spellStart"/>
      <w:r>
        <w:rPr>
          <w:sz w:val="28"/>
        </w:rPr>
        <w:t>Лоун</w:t>
      </w:r>
      <w:proofErr w:type="spellEnd"/>
      <w:r>
        <w:rPr>
          <w:sz w:val="28"/>
        </w:rPr>
        <w:t xml:space="preserve"> Ч. Матричные вычисления. </w:t>
      </w:r>
      <w:r>
        <w:rPr>
          <w:spacing w:val="-2"/>
          <w:sz w:val="28"/>
        </w:rPr>
        <w:t xml:space="preserve">– </w:t>
      </w:r>
      <w:r>
        <w:rPr>
          <w:sz w:val="28"/>
        </w:rPr>
        <w:t xml:space="preserve">М.: Мир, 1999. – 548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B2640" w:rsidRDefault="000B2640">
      <w:pPr>
        <w:ind w:firstLine="426"/>
        <w:jc w:val="both"/>
        <w:rPr>
          <w:sz w:val="28"/>
          <w:szCs w:val="28"/>
        </w:rPr>
      </w:pPr>
    </w:p>
    <w:p w:rsidR="000B2640" w:rsidRDefault="000B2640">
      <w:pPr>
        <w:ind w:firstLine="426"/>
        <w:jc w:val="both"/>
        <w:rPr>
          <w:sz w:val="28"/>
          <w:szCs w:val="28"/>
        </w:rPr>
      </w:pPr>
    </w:p>
    <w:p w:rsidR="000B2640" w:rsidRPr="00AD15E8" w:rsidRDefault="000B2640" w:rsidP="00AD15E8">
      <w:pPr>
        <w:pStyle w:val="a5"/>
        <w:spacing w:after="100" w:afterAutospacing="1"/>
        <w:jc w:val="center"/>
        <w:rPr>
          <w:i w:val="0"/>
          <w:sz w:val="28"/>
          <w:szCs w:val="28"/>
        </w:rPr>
      </w:pPr>
      <w:r w:rsidRPr="00AD15E8">
        <w:rPr>
          <w:i w:val="0"/>
          <w:sz w:val="28"/>
          <w:szCs w:val="28"/>
        </w:rPr>
        <w:t>Диагностика компетенций студента</w:t>
      </w:r>
    </w:p>
    <w:p w:rsidR="000B2640" w:rsidRPr="00AD15E8" w:rsidRDefault="000B2640" w:rsidP="00AD15E8">
      <w:pPr>
        <w:pStyle w:val="a5"/>
        <w:spacing w:after="100" w:afterAutospacing="1"/>
        <w:ind w:firstLine="567"/>
        <w:rPr>
          <w:b w:val="0"/>
          <w:i w:val="0"/>
          <w:sz w:val="28"/>
          <w:szCs w:val="28"/>
        </w:rPr>
      </w:pPr>
      <w:r w:rsidRPr="00AD15E8">
        <w:rPr>
          <w:b w:val="0"/>
          <w:i w:val="0"/>
          <w:sz w:val="28"/>
          <w:szCs w:val="28"/>
        </w:rPr>
        <w:t>Условия для самостоятельной работы студентов, в частности, для развития н</w:t>
      </w:r>
      <w:r w:rsidRPr="00AD15E8">
        <w:rPr>
          <w:b w:val="0"/>
          <w:i w:val="0"/>
          <w:sz w:val="28"/>
          <w:szCs w:val="28"/>
        </w:rPr>
        <w:t>а</w:t>
      </w:r>
      <w:r w:rsidRPr="00AD15E8">
        <w:rPr>
          <w:b w:val="0"/>
          <w:i w:val="0"/>
          <w:sz w:val="28"/>
          <w:szCs w:val="28"/>
        </w:rPr>
        <w:t>выков самоконтроля, способствующих интенсификации учебного процесса, обесп</w:t>
      </w:r>
      <w:r w:rsidRPr="00AD15E8">
        <w:rPr>
          <w:b w:val="0"/>
          <w:i w:val="0"/>
          <w:sz w:val="28"/>
          <w:szCs w:val="28"/>
        </w:rPr>
        <w:t>е</w:t>
      </w:r>
      <w:r w:rsidRPr="00AD15E8">
        <w:rPr>
          <w:b w:val="0"/>
          <w:i w:val="0"/>
          <w:sz w:val="28"/>
          <w:szCs w:val="28"/>
        </w:rPr>
        <w:t>чиваются наличием и полной доступностью электронных (и б</w:t>
      </w:r>
      <w:r w:rsidRPr="00AD15E8">
        <w:rPr>
          <w:b w:val="0"/>
          <w:i w:val="0"/>
          <w:sz w:val="28"/>
          <w:szCs w:val="28"/>
        </w:rPr>
        <w:t>у</w:t>
      </w:r>
      <w:r w:rsidRPr="00AD15E8">
        <w:rPr>
          <w:b w:val="0"/>
          <w:i w:val="0"/>
          <w:sz w:val="28"/>
          <w:szCs w:val="28"/>
        </w:rPr>
        <w:t>мажных) учебно-методических пособий по основным разделам дисциплины.</w:t>
      </w:r>
    </w:p>
    <w:p w:rsidR="000B2640" w:rsidRDefault="000B2640" w:rsidP="00AD15E8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E5365C">
        <w:rPr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усвоения знаний</w:t>
      </w:r>
      <w:r w:rsidRPr="00C33B6F">
        <w:rPr>
          <w:sz w:val="28"/>
          <w:szCs w:val="28"/>
        </w:rPr>
        <w:t xml:space="preserve"> рекомендуется осуществлять </w:t>
      </w:r>
      <w:r>
        <w:rPr>
          <w:sz w:val="28"/>
          <w:szCs w:val="28"/>
        </w:rPr>
        <w:t xml:space="preserve">в течение всего семестра </w:t>
      </w:r>
      <w:r w:rsidRPr="00C33B6F">
        <w:rPr>
          <w:sz w:val="28"/>
          <w:szCs w:val="28"/>
        </w:rPr>
        <w:t xml:space="preserve">в виде проверки домашних заданий, </w:t>
      </w:r>
      <w:r>
        <w:rPr>
          <w:sz w:val="28"/>
          <w:szCs w:val="28"/>
        </w:rPr>
        <w:t xml:space="preserve">лабораторных и </w:t>
      </w:r>
      <w:r w:rsidRPr="00C33B6F">
        <w:rPr>
          <w:sz w:val="28"/>
          <w:szCs w:val="28"/>
        </w:rPr>
        <w:t>контрольных работ, проведения коллоквиумов.</w:t>
      </w:r>
    </w:p>
    <w:p w:rsidR="000B2640" w:rsidRPr="00C33B6F" w:rsidRDefault="000B2640" w:rsidP="00AD15E8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C33B6F">
        <w:rPr>
          <w:sz w:val="28"/>
          <w:szCs w:val="28"/>
        </w:rPr>
        <w:t xml:space="preserve"> Итоговая аттестация предусматривает проведение зачета </w:t>
      </w:r>
      <w:r>
        <w:rPr>
          <w:sz w:val="28"/>
          <w:szCs w:val="28"/>
        </w:rPr>
        <w:t xml:space="preserve">в четвертом семестре и итогового </w:t>
      </w:r>
      <w:r w:rsidRPr="00C33B6F">
        <w:rPr>
          <w:sz w:val="28"/>
          <w:szCs w:val="28"/>
        </w:rPr>
        <w:t>экзамена</w:t>
      </w:r>
      <w:r>
        <w:rPr>
          <w:sz w:val="28"/>
          <w:szCs w:val="28"/>
        </w:rPr>
        <w:t xml:space="preserve"> в пятом</w:t>
      </w:r>
      <w:r w:rsidRPr="00C33B6F">
        <w:rPr>
          <w:sz w:val="28"/>
          <w:szCs w:val="28"/>
        </w:rPr>
        <w:t>.</w:t>
      </w:r>
      <w:r>
        <w:rPr>
          <w:sz w:val="28"/>
          <w:szCs w:val="28"/>
        </w:rPr>
        <w:t xml:space="preserve"> При этом рекомендуется использовать оценивание успеваемости на основе модульно-рейтинговой системы.</w:t>
      </w:r>
    </w:p>
    <w:p w:rsidR="000B2640" w:rsidRDefault="000B2640">
      <w:pPr>
        <w:ind w:firstLine="426"/>
        <w:jc w:val="both"/>
        <w:rPr>
          <w:sz w:val="28"/>
          <w:szCs w:val="28"/>
        </w:rPr>
      </w:pPr>
    </w:p>
    <w:sectPr w:rsidR="000B2640" w:rsidSect="008D668B">
      <w:headerReference w:type="default" r:id="rId7"/>
      <w:pgSz w:w="11906" w:h="16838"/>
      <w:pgMar w:top="851" w:right="851" w:bottom="851" w:left="85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640" w:rsidRDefault="000B2640" w:rsidP="000E43B6">
      <w:r>
        <w:separator/>
      </w:r>
    </w:p>
  </w:endnote>
  <w:endnote w:type="continuationSeparator" w:id="0">
    <w:p w:rsidR="000B2640" w:rsidRDefault="000B2640" w:rsidP="000E4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640" w:rsidRDefault="000B2640" w:rsidP="000E43B6">
      <w:r>
        <w:separator/>
      </w:r>
    </w:p>
  </w:footnote>
  <w:footnote w:type="continuationSeparator" w:id="0">
    <w:p w:rsidR="000B2640" w:rsidRDefault="000B2640" w:rsidP="000E43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2640" w:rsidRDefault="008534AC">
    <w:pPr>
      <w:pStyle w:val="ad"/>
      <w:jc w:val="center"/>
    </w:pPr>
    <w:fldSimple w:instr="PAGE   \* MERGEFORMAT">
      <w:r w:rsidR="00DD13CC">
        <w:rPr>
          <w:noProof/>
        </w:rPr>
        <w:t>2</w:t>
      </w:r>
    </w:fldSimple>
  </w:p>
  <w:p w:rsidR="000B2640" w:rsidRDefault="000B264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5C05"/>
    <w:multiLevelType w:val="hybridMultilevel"/>
    <w:tmpl w:val="BD504346"/>
    <w:lvl w:ilvl="0" w:tplc="22766FE2">
      <w:start w:val="9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6"/>
        </w:tabs>
        <w:ind w:left="23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cs="Times New Roman"/>
      </w:rPr>
    </w:lvl>
  </w:abstractNum>
  <w:abstractNum w:abstractNumId="1">
    <w:nsid w:val="0D4B2311"/>
    <w:multiLevelType w:val="hybridMultilevel"/>
    <w:tmpl w:val="D5BE8C1C"/>
    <w:lvl w:ilvl="0" w:tplc="55B43EEC">
      <w:start w:val="9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2">
    <w:nsid w:val="15842815"/>
    <w:multiLevelType w:val="hybridMultilevel"/>
    <w:tmpl w:val="F32A5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C111D"/>
    <w:multiLevelType w:val="hybridMultilevel"/>
    <w:tmpl w:val="A3D48466"/>
    <w:lvl w:ilvl="0" w:tplc="2C668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w w:val="95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832672B"/>
    <w:multiLevelType w:val="hybridMultilevel"/>
    <w:tmpl w:val="9EE8BB60"/>
    <w:lvl w:ilvl="0" w:tplc="8FFE6AC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02818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FD5377"/>
    <w:multiLevelType w:val="hybridMultilevel"/>
    <w:tmpl w:val="96B66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637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54D526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61735433"/>
    <w:multiLevelType w:val="hybridMultilevel"/>
    <w:tmpl w:val="3594E99C"/>
    <w:lvl w:ilvl="0" w:tplc="851E3A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D16E6D"/>
    <w:multiLevelType w:val="hybridMultilevel"/>
    <w:tmpl w:val="3ADC8730"/>
    <w:lvl w:ilvl="0" w:tplc="20884A1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1E11DFB"/>
    <w:multiLevelType w:val="hybridMultilevel"/>
    <w:tmpl w:val="D4AE8D70"/>
    <w:lvl w:ilvl="0" w:tplc="CFF80068">
      <w:start w:val="1"/>
      <w:numFmt w:val="bullet"/>
      <w:lvlText w:val="-"/>
      <w:lvlJc w:val="left"/>
      <w:pPr>
        <w:tabs>
          <w:tab w:val="num" w:pos="1154"/>
        </w:tabs>
        <w:ind w:firstLine="794"/>
      </w:pPr>
      <w:rPr>
        <w:rFonts w:ascii="Times New Roman" w:hAnsi="Times New Roman" w:hint="default"/>
      </w:rPr>
    </w:lvl>
    <w:lvl w:ilvl="1" w:tplc="6D90B5C6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A6B4B6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09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6E3E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57ECF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14E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667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02D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012FCA"/>
    <w:multiLevelType w:val="hybridMultilevel"/>
    <w:tmpl w:val="42926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3"/>
  </w:num>
  <w:num w:numId="6">
    <w:abstractNumId w:val="7"/>
  </w:num>
  <w:num w:numId="7">
    <w:abstractNumId w:val="2"/>
  </w:num>
  <w:num w:numId="8">
    <w:abstractNumId w:val="3"/>
  </w:num>
  <w:num w:numId="9">
    <w:abstractNumId w:val="10"/>
  </w:num>
  <w:num w:numId="10">
    <w:abstractNumId w:val="9"/>
  </w:num>
  <w:num w:numId="11">
    <w:abstractNumId w:val="11"/>
  </w:num>
  <w:num w:numId="12">
    <w:abstractNumId w:val="0"/>
  </w:num>
  <w:num w:numId="13">
    <w:abstractNumId w:val="5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autoHyphenation/>
  <w:hyphenationZone w:val="14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5A1D"/>
    <w:rsid w:val="00073901"/>
    <w:rsid w:val="000B2640"/>
    <w:rsid w:val="000E43B6"/>
    <w:rsid w:val="00110D9C"/>
    <w:rsid w:val="00173E03"/>
    <w:rsid w:val="00175C19"/>
    <w:rsid w:val="0021264C"/>
    <w:rsid w:val="00233457"/>
    <w:rsid w:val="002B57C3"/>
    <w:rsid w:val="002E2938"/>
    <w:rsid w:val="003A2335"/>
    <w:rsid w:val="003A6D35"/>
    <w:rsid w:val="003F3446"/>
    <w:rsid w:val="00442D8A"/>
    <w:rsid w:val="005B4F1E"/>
    <w:rsid w:val="0065279D"/>
    <w:rsid w:val="00705A3C"/>
    <w:rsid w:val="00744DF6"/>
    <w:rsid w:val="007B1765"/>
    <w:rsid w:val="007C70F2"/>
    <w:rsid w:val="007D1B00"/>
    <w:rsid w:val="00807997"/>
    <w:rsid w:val="008122F6"/>
    <w:rsid w:val="00820D3A"/>
    <w:rsid w:val="008468F1"/>
    <w:rsid w:val="008534AC"/>
    <w:rsid w:val="008847D0"/>
    <w:rsid w:val="008D668B"/>
    <w:rsid w:val="009076D9"/>
    <w:rsid w:val="00910DCD"/>
    <w:rsid w:val="009B54A9"/>
    <w:rsid w:val="009E5E26"/>
    <w:rsid w:val="00A17EC6"/>
    <w:rsid w:val="00A56915"/>
    <w:rsid w:val="00A751EF"/>
    <w:rsid w:val="00AD15E8"/>
    <w:rsid w:val="00B4117E"/>
    <w:rsid w:val="00B70D37"/>
    <w:rsid w:val="00B8190B"/>
    <w:rsid w:val="00C26F54"/>
    <w:rsid w:val="00C33B6F"/>
    <w:rsid w:val="00CB1D8E"/>
    <w:rsid w:val="00D52ABC"/>
    <w:rsid w:val="00DD13CC"/>
    <w:rsid w:val="00E24472"/>
    <w:rsid w:val="00E26E2C"/>
    <w:rsid w:val="00E5365C"/>
    <w:rsid w:val="00F11DA7"/>
    <w:rsid w:val="00F41E76"/>
    <w:rsid w:val="00F76CB5"/>
    <w:rsid w:val="00F94B62"/>
    <w:rsid w:val="00FD62F9"/>
    <w:rsid w:val="00FE169D"/>
    <w:rsid w:val="00FF5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locked="1" w:semiHidden="0" w:uiPriority="0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56915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56915"/>
    <w:pPr>
      <w:keepNext/>
      <w:outlineLvl w:val="0"/>
    </w:pPr>
    <w:rPr>
      <w:b/>
      <w:i/>
      <w:sz w:val="28"/>
    </w:rPr>
  </w:style>
  <w:style w:type="paragraph" w:styleId="2">
    <w:name w:val="heading 2"/>
    <w:basedOn w:val="a"/>
    <w:next w:val="a"/>
    <w:link w:val="20"/>
    <w:uiPriority w:val="99"/>
    <w:qFormat/>
    <w:rsid w:val="00A5691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A56915"/>
    <w:pPr>
      <w:keepNext/>
      <w:ind w:firstLine="426"/>
      <w:jc w:val="both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9"/>
    <w:qFormat/>
    <w:rsid w:val="00A56915"/>
    <w:pPr>
      <w:keepNext/>
      <w:jc w:val="both"/>
      <w:outlineLvl w:val="3"/>
    </w:pPr>
    <w:rPr>
      <w:b/>
      <w:i/>
      <w:sz w:val="24"/>
    </w:rPr>
  </w:style>
  <w:style w:type="paragraph" w:styleId="5">
    <w:name w:val="heading 5"/>
    <w:basedOn w:val="a"/>
    <w:next w:val="a"/>
    <w:link w:val="50"/>
    <w:uiPriority w:val="99"/>
    <w:qFormat/>
    <w:rsid w:val="00A56915"/>
    <w:pPr>
      <w:keepNext/>
      <w:outlineLvl w:val="4"/>
    </w:pPr>
    <w:rPr>
      <w:spacing w:val="-2"/>
      <w:sz w:val="28"/>
    </w:rPr>
  </w:style>
  <w:style w:type="paragraph" w:styleId="6">
    <w:name w:val="heading 6"/>
    <w:basedOn w:val="a"/>
    <w:next w:val="a"/>
    <w:link w:val="60"/>
    <w:uiPriority w:val="99"/>
    <w:qFormat/>
    <w:rsid w:val="00A56915"/>
    <w:pPr>
      <w:keepNext/>
      <w:ind w:firstLine="426"/>
      <w:jc w:val="both"/>
      <w:outlineLvl w:val="5"/>
    </w:pPr>
    <w:rPr>
      <w:b/>
      <w:bCs/>
      <w:i/>
      <w:iCs/>
      <w:sz w:val="28"/>
    </w:rPr>
  </w:style>
  <w:style w:type="paragraph" w:styleId="7">
    <w:name w:val="heading 7"/>
    <w:basedOn w:val="a"/>
    <w:next w:val="a"/>
    <w:link w:val="70"/>
    <w:uiPriority w:val="99"/>
    <w:qFormat/>
    <w:rsid w:val="00A56915"/>
    <w:pPr>
      <w:keepNext/>
      <w:ind w:firstLine="851"/>
      <w:jc w:val="both"/>
      <w:outlineLvl w:val="6"/>
    </w:pPr>
    <w:rPr>
      <w:b/>
      <w:i/>
      <w:sz w:val="28"/>
    </w:rPr>
  </w:style>
  <w:style w:type="paragraph" w:styleId="8">
    <w:name w:val="heading 8"/>
    <w:basedOn w:val="a"/>
    <w:next w:val="a"/>
    <w:link w:val="80"/>
    <w:uiPriority w:val="99"/>
    <w:qFormat/>
    <w:rsid w:val="00A56915"/>
    <w:pPr>
      <w:keepNext/>
      <w:ind w:left="709" w:right="566" w:firstLine="567"/>
      <w:jc w:val="center"/>
      <w:outlineLvl w:val="7"/>
    </w:pPr>
    <w:rPr>
      <w:rFonts w:ascii="Arial" w:hAnsi="Arial" w:cs="Arial"/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A56915"/>
    <w:pPr>
      <w:keepNext/>
      <w:tabs>
        <w:tab w:val="left" w:pos="1134"/>
      </w:tabs>
      <w:ind w:left="-57" w:right="-57"/>
      <w:jc w:val="center"/>
      <w:outlineLvl w:val="8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52C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73901"/>
    <w:rPr>
      <w:rFonts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052C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52C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52C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52C0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52C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52C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52C0"/>
    <w:rPr>
      <w:rFonts w:asciiTheme="majorHAnsi" w:eastAsiaTheme="majorEastAsia" w:hAnsiTheme="majorHAnsi" w:cstheme="majorBidi"/>
    </w:rPr>
  </w:style>
  <w:style w:type="paragraph" w:styleId="a3">
    <w:name w:val="Body Text Indent"/>
    <w:basedOn w:val="a"/>
    <w:link w:val="a4"/>
    <w:uiPriority w:val="99"/>
    <w:semiHidden/>
    <w:rsid w:val="00A56915"/>
    <w:pPr>
      <w:ind w:firstLine="426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052C0"/>
    <w:rPr>
      <w:sz w:val="20"/>
      <w:szCs w:val="20"/>
    </w:rPr>
  </w:style>
  <w:style w:type="paragraph" w:styleId="a5">
    <w:name w:val="Body Text"/>
    <w:basedOn w:val="a"/>
    <w:link w:val="a6"/>
    <w:uiPriority w:val="99"/>
    <w:semiHidden/>
    <w:rsid w:val="00A56915"/>
    <w:pPr>
      <w:jc w:val="both"/>
    </w:pPr>
    <w:rPr>
      <w:b/>
      <w:i/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E052C0"/>
    <w:rPr>
      <w:sz w:val="20"/>
      <w:szCs w:val="20"/>
    </w:rPr>
  </w:style>
  <w:style w:type="paragraph" w:styleId="a7">
    <w:name w:val="Block Text"/>
    <w:basedOn w:val="a"/>
    <w:rsid w:val="00A56915"/>
    <w:pPr>
      <w:tabs>
        <w:tab w:val="left" w:pos="1276"/>
        <w:tab w:val="left" w:pos="4111"/>
      </w:tabs>
      <w:spacing w:line="360" w:lineRule="auto"/>
      <w:ind w:left="1276" w:right="567"/>
    </w:pPr>
    <w:rPr>
      <w:bCs/>
      <w:sz w:val="24"/>
    </w:rPr>
  </w:style>
  <w:style w:type="paragraph" w:styleId="a8">
    <w:name w:val="Title"/>
    <w:basedOn w:val="a"/>
    <w:link w:val="a9"/>
    <w:uiPriority w:val="99"/>
    <w:qFormat/>
    <w:rsid w:val="00A56915"/>
    <w:pPr>
      <w:jc w:val="center"/>
    </w:pPr>
    <w:rPr>
      <w:b/>
      <w:bCs/>
      <w:sz w:val="28"/>
    </w:rPr>
  </w:style>
  <w:style w:type="character" w:customStyle="1" w:styleId="a9">
    <w:name w:val="Название Знак"/>
    <w:basedOn w:val="a0"/>
    <w:link w:val="a8"/>
    <w:uiPriority w:val="10"/>
    <w:rsid w:val="00E052C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A56915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F3446"/>
    <w:rPr>
      <w:rFonts w:ascii="Arial" w:hAnsi="Arial" w:cs="Times New Roman"/>
      <w:sz w:val="28"/>
    </w:rPr>
  </w:style>
  <w:style w:type="paragraph" w:styleId="aa">
    <w:name w:val="List Paragraph"/>
    <w:basedOn w:val="a"/>
    <w:uiPriority w:val="99"/>
    <w:qFormat/>
    <w:rsid w:val="00A5691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3">
    <w:name w:val="Body Text 2"/>
    <w:basedOn w:val="a"/>
    <w:link w:val="24"/>
    <w:uiPriority w:val="99"/>
    <w:semiHidden/>
    <w:rsid w:val="00A56915"/>
    <w:pPr>
      <w:jc w:val="both"/>
    </w:pPr>
    <w:rPr>
      <w:b/>
      <w:bCs/>
      <w:sz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E052C0"/>
    <w:rPr>
      <w:sz w:val="20"/>
      <w:szCs w:val="20"/>
    </w:rPr>
  </w:style>
  <w:style w:type="paragraph" w:styleId="ab">
    <w:name w:val="footer"/>
    <w:basedOn w:val="a"/>
    <w:link w:val="ac"/>
    <w:uiPriority w:val="99"/>
    <w:rsid w:val="00A56915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52ABC"/>
    <w:rPr>
      <w:rFonts w:cs="Times New Roman"/>
    </w:rPr>
  </w:style>
  <w:style w:type="paragraph" w:styleId="31">
    <w:name w:val="Body Text Indent 3"/>
    <w:basedOn w:val="a"/>
    <w:link w:val="32"/>
    <w:uiPriority w:val="99"/>
    <w:semiHidden/>
    <w:rsid w:val="00A56915"/>
    <w:pPr>
      <w:ind w:left="709" w:firstLine="567"/>
      <w:jc w:val="both"/>
    </w:pPr>
    <w:rPr>
      <w:sz w:val="24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052C0"/>
    <w:rPr>
      <w:sz w:val="16"/>
      <w:szCs w:val="16"/>
    </w:rPr>
  </w:style>
  <w:style w:type="paragraph" w:styleId="ad">
    <w:name w:val="header"/>
    <w:basedOn w:val="a"/>
    <w:link w:val="ae"/>
    <w:rsid w:val="00A5691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locked/>
    <w:rsid w:val="000E43B6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semiHidden/>
    <w:rsid w:val="00A56915"/>
    <w:pPr>
      <w:spacing w:line="288" w:lineRule="auto"/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E052C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9</Pages>
  <Words>1543</Words>
  <Characters>11590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БГУ</Company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Repnikov</dc:creator>
  <cp:keywords/>
  <dc:description/>
  <cp:lastModifiedBy>soboleva</cp:lastModifiedBy>
  <cp:revision>17</cp:revision>
  <cp:lastPrinted>2015-11-03T11:20:00Z</cp:lastPrinted>
  <dcterms:created xsi:type="dcterms:W3CDTF">2015-04-15T21:09:00Z</dcterms:created>
  <dcterms:modified xsi:type="dcterms:W3CDTF">2015-11-03T11:25:00Z</dcterms:modified>
</cp:coreProperties>
</file>